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A35D5">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ascii="宋体" w:hAnsi="宋体" w:eastAsia="宋体"/>
          <w:b/>
          <w:bCs/>
          <w:sz w:val="52"/>
          <w:szCs w:val="52"/>
        </w:rPr>
        <w:t xml:space="preserve">  </w:t>
      </w:r>
      <w:r>
        <w:rPr>
          <w:rFonts w:hint="eastAsia" w:ascii="宋体" w:hAnsi="宋体" w:eastAsia="宋体"/>
          <w:b/>
          <w:bCs/>
          <w:sz w:val="52"/>
          <w:szCs w:val="52"/>
        </w:rPr>
        <w:t xml:space="preserve"> </w:t>
      </w:r>
    </w:p>
    <w:p w14:paraId="312FCC00">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p>
    <w:p w14:paraId="11B1E88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r>
        <w:rPr>
          <w:rFonts w:hint="eastAsia" w:ascii="宋体" w:hAnsi="宋体" w:eastAsia="宋体"/>
          <w:b/>
          <w:bCs/>
          <w:sz w:val="52"/>
          <w:szCs w:val="52"/>
        </w:rPr>
        <w:t>安徽省人工智能产业投资发展有限公司</w:t>
      </w:r>
    </w:p>
    <w:p w14:paraId="71316D4C">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w:t>
      </w:r>
    </w:p>
    <w:bookmarkEnd w:id="0"/>
    <w:p w14:paraId="103AE94C">
      <w:pPr>
        <w:tabs>
          <w:tab w:val="left" w:pos="315"/>
          <w:tab w:val="left" w:pos="8820"/>
        </w:tabs>
        <w:spacing w:before="312" w:beforeLines="100" w:after="156" w:afterLines="50" w:line="500" w:lineRule="exact"/>
        <w:ind w:right="267" w:rightChars="127"/>
        <w:jc w:val="center"/>
        <w:rPr>
          <w:rFonts w:hint="eastAsia" w:ascii="宋体" w:hAnsi="宋体" w:eastAsia="宋体"/>
          <w:bCs/>
          <w:sz w:val="44"/>
          <w:szCs w:val="44"/>
        </w:rPr>
      </w:pPr>
    </w:p>
    <w:p w14:paraId="3F14BB0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582B7A">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6688ADAD">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47BB531">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750A94AE">
      <w:pPr>
        <w:tabs>
          <w:tab w:val="left" w:pos="2410"/>
        </w:tabs>
        <w:autoSpaceDE w:val="0"/>
        <w:autoSpaceDN w:val="0"/>
        <w:adjustRightInd w:val="0"/>
        <w:snapToGrid w:val="0"/>
        <w:spacing w:line="360" w:lineRule="auto"/>
        <w:ind w:left="1806" w:hanging="1806" w:hangingChars="500"/>
        <w:jc w:val="center"/>
        <w:rPr>
          <w:rFonts w:hint="eastAsia" w:ascii="宋体" w:hAnsi="宋体" w:eastAsia="宋体"/>
          <w:b/>
          <w:spacing w:val="20"/>
          <w:kern w:val="0"/>
          <w:sz w:val="32"/>
          <w:szCs w:val="32"/>
        </w:rPr>
      </w:pPr>
      <w:r>
        <w:rPr>
          <w:rFonts w:hint="eastAsia" w:ascii="宋体" w:hAnsi="宋体" w:eastAsia="宋体"/>
          <w:b/>
          <w:spacing w:val="20"/>
          <w:kern w:val="0"/>
          <w:sz w:val="32"/>
          <w:szCs w:val="32"/>
        </w:rPr>
        <w:t>项目名称：中国声谷6号楼南楼及裙楼（AI中试基地）改造项目（一期）全过程跟踪审计</w:t>
      </w:r>
    </w:p>
    <w:p w14:paraId="31F6C43C">
      <w:pPr>
        <w:tabs>
          <w:tab w:val="left" w:pos="2410"/>
        </w:tabs>
        <w:autoSpaceDE w:val="0"/>
        <w:autoSpaceDN w:val="0"/>
        <w:adjustRightInd w:val="0"/>
        <w:snapToGrid w:val="0"/>
        <w:spacing w:line="360" w:lineRule="auto"/>
        <w:jc w:val="center"/>
        <w:rPr>
          <w:rFonts w:hint="eastAsia" w:ascii="宋体" w:hAnsi="宋体" w:eastAsia="宋体"/>
          <w:b/>
          <w:spacing w:val="20"/>
          <w:kern w:val="0"/>
          <w:sz w:val="32"/>
          <w:szCs w:val="32"/>
        </w:rPr>
      </w:pPr>
      <w:r>
        <w:rPr>
          <w:rFonts w:hint="eastAsia" w:ascii="宋体" w:hAnsi="宋体" w:eastAsia="宋体"/>
          <w:b/>
          <w:spacing w:val="20"/>
          <w:kern w:val="0"/>
          <w:sz w:val="32"/>
          <w:szCs w:val="32"/>
        </w:rPr>
        <w:t>采 购 人：安徽省人工智能产业投资发展有限公司</w:t>
      </w:r>
    </w:p>
    <w:p w14:paraId="62D2F05C">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515BECF6">
      <w:pPr>
        <w:tabs>
          <w:tab w:val="left" w:pos="2410"/>
        </w:tabs>
        <w:autoSpaceDE w:val="0"/>
        <w:autoSpaceDN w:val="0"/>
        <w:adjustRightInd w:val="0"/>
        <w:snapToGrid w:val="0"/>
        <w:spacing w:line="360" w:lineRule="auto"/>
        <w:jc w:val="center"/>
        <w:rPr>
          <w:rFonts w:hint="eastAsia" w:ascii="宋体" w:hAnsi="宋体" w:eastAsia="宋体"/>
          <w:b/>
          <w:sz w:val="36"/>
        </w:rPr>
      </w:pPr>
      <w:r>
        <w:rPr>
          <w:rFonts w:hint="eastAsia" w:ascii="宋体" w:hAnsi="宋体" w:eastAsia="宋体"/>
          <w:b/>
          <w:sz w:val="36"/>
        </w:rPr>
        <w:t>安徽省人工智能产业投资发展有限公司</w:t>
      </w:r>
    </w:p>
    <w:p w14:paraId="4E9E76A7">
      <w:pPr>
        <w:jc w:val="center"/>
        <w:rPr>
          <w:rFonts w:hint="eastAsia" w:ascii="宋体" w:hAnsi="宋体" w:eastAsia="宋体"/>
          <w:b/>
          <w:sz w:val="36"/>
        </w:rPr>
      </w:pPr>
      <w:r>
        <w:rPr>
          <w:rFonts w:hint="eastAsia" w:ascii="宋体" w:hAnsi="宋体" w:eastAsia="宋体"/>
          <w:b/>
          <w:sz w:val="36"/>
        </w:rPr>
        <w:t>2026年4月</w:t>
      </w:r>
    </w:p>
    <w:p w14:paraId="5DD0A2F3">
      <w:pPr>
        <w:rPr>
          <w:rFonts w:hint="eastAsia" w:ascii="宋体" w:hAnsi="宋体" w:eastAsia="宋体"/>
          <w:b/>
          <w:sz w:val="28"/>
        </w:rPr>
      </w:pPr>
      <w:r>
        <w:rPr>
          <w:rFonts w:hint="eastAsia" w:ascii="宋体" w:hAnsi="宋体" w:eastAsia="宋体"/>
          <w:b/>
          <w:sz w:val="36"/>
        </w:rPr>
        <w:br w:type="page"/>
      </w:r>
    </w:p>
    <w:sdt>
      <w:sdtPr>
        <w:rPr>
          <w:rFonts w:ascii="@仿宋_GB2312" w:hAnsi="@仿宋_GB2312" w:eastAsia="@仿宋_GB2312" w:cs="@仿宋_GB2312"/>
          <w:color w:val="auto"/>
          <w:kern w:val="2"/>
          <w:sz w:val="21"/>
          <w:szCs w:val="20"/>
          <w:lang w:val="zh-CN"/>
        </w:rPr>
        <w:id w:val="-542601848"/>
        <w:docPartObj>
          <w:docPartGallery w:val="Table of Contents"/>
          <w:docPartUnique/>
        </w:docPartObj>
      </w:sdtPr>
      <w:sdtEndPr>
        <w:rPr>
          <w:rFonts w:ascii="@仿宋_GB2312" w:hAnsi="@仿宋_GB2312" w:eastAsia="@仿宋_GB2312" w:cs="@仿宋_GB2312"/>
          <w:b/>
          <w:bCs/>
          <w:color w:val="auto"/>
          <w:kern w:val="2"/>
          <w:sz w:val="21"/>
          <w:szCs w:val="20"/>
          <w:lang w:val="zh-CN"/>
        </w:rPr>
      </w:sdtEndPr>
      <w:sdtContent>
        <w:p w14:paraId="28081CFF">
          <w:pPr>
            <w:pStyle w:val="74"/>
          </w:pPr>
          <w:r>
            <w:rPr>
              <w:lang w:val="zh-CN"/>
            </w:rPr>
            <w:t>目录</w:t>
          </w:r>
        </w:p>
        <w:p w14:paraId="659CFDDB">
          <w:pPr>
            <w:pStyle w:val="22"/>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TOC \o "1-3" \h \z \u </w:instrText>
          </w:r>
          <w:r>
            <w:fldChar w:fldCharType="separate"/>
          </w:r>
          <w:r>
            <w:fldChar w:fldCharType="begin"/>
          </w:r>
          <w:r>
            <w:instrText xml:space="preserve"> HYPERLINK \l "_Toc226477533" </w:instrText>
          </w:r>
          <w:r>
            <w:fldChar w:fldCharType="separate"/>
          </w:r>
          <w:r>
            <w:rPr>
              <w:rStyle w:val="31"/>
              <w:rFonts w:hint="eastAsia" w:ascii="宋体" w:hAnsi="宋体"/>
              <w:b/>
            </w:rPr>
            <w:t>第一章  招标公告</w:t>
          </w:r>
          <w:r>
            <w:rPr>
              <w:rFonts w:hint="eastAsia"/>
            </w:rPr>
            <w:tab/>
          </w:r>
          <w:r>
            <w:rPr>
              <w:rFonts w:hint="eastAsia"/>
            </w:rPr>
            <w:fldChar w:fldCharType="begin"/>
          </w:r>
          <w:r>
            <w:rPr>
              <w:rFonts w:hint="eastAsia"/>
            </w:rPr>
            <w:instrText xml:space="preserve"> </w:instrText>
          </w:r>
          <w:r>
            <w:instrText xml:space="preserve">PAGEREF _Toc226477533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2C3B49E">
          <w:pPr>
            <w:pStyle w:val="22"/>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HYPERLINK \l "_Toc226477534" </w:instrText>
          </w:r>
          <w:r>
            <w:fldChar w:fldCharType="separate"/>
          </w:r>
          <w:r>
            <w:rPr>
              <w:rStyle w:val="31"/>
              <w:rFonts w:hint="eastAsia" w:ascii="宋体" w:hAnsi="宋体"/>
              <w:b/>
            </w:rPr>
            <w:t>第二章  投标人须知</w:t>
          </w:r>
          <w:r>
            <w:rPr>
              <w:rFonts w:hint="eastAsia"/>
            </w:rPr>
            <w:tab/>
          </w:r>
          <w:r>
            <w:rPr>
              <w:rFonts w:hint="eastAsia"/>
            </w:rPr>
            <w:fldChar w:fldCharType="begin"/>
          </w:r>
          <w:r>
            <w:rPr>
              <w:rFonts w:hint="eastAsia"/>
            </w:rPr>
            <w:instrText xml:space="preserve"> </w:instrText>
          </w:r>
          <w:r>
            <w:instrText xml:space="preserve">PAGEREF _Toc226477534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8F4E71E">
          <w:pPr>
            <w:pStyle w:val="22"/>
            <w:tabs>
              <w:tab w:val="right" w:leader="dot" w:pos="8296"/>
            </w:tabs>
            <w:rPr>
              <w:rStyle w:val="31"/>
              <w:rFonts w:hint="eastAsia" w:ascii="宋体" w:hAnsi="宋体"/>
              <w:b/>
            </w:rPr>
          </w:pPr>
          <w:r>
            <w:fldChar w:fldCharType="begin"/>
          </w:r>
          <w:r>
            <w:instrText xml:space="preserve"> HYPERLINK \l "_Toc226477535" </w:instrText>
          </w:r>
          <w:r>
            <w:fldChar w:fldCharType="separate"/>
          </w:r>
          <w:r>
            <w:rPr>
              <w:rStyle w:val="31"/>
              <w:rFonts w:hint="eastAsia" w:ascii="宋体" w:hAnsi="宋体"/>
              <w:b/>
            </w:rPr>
            <w:t>第三章 采购需求</w:t>
          </w:r>
          <w:r>
            <w:rPr>
              <w:rStyle w:val="31"/>
              <w:rFonts w:hint="eastAsia" w:ascii="宋体" w:hAnsi="宋体"/>
              <w:b/>
            </w:rPr>
            <w:tab/>
          </w:r>
          <w:r>
            <w:rPr>
              <w:rStyle w:val="31"/>
              <w:rFonts w:hint="eastAsia" w:ascii="宋体" w:hAnsi="宋体"/>
              <w:b/>
            </w:rPr>
            <w:fldChar w:fldCharType="begin"/>
          </w:r>
          <w:r>
            <w:rPr>
              <w:rStyle w:val="31"/>
              <w:rFonts w:hint="eastAsia" w:ascii="宋体" w:hAnsi="宋体"/>
              <w:b/>
            </w:rPr>
            <w:instrText xml:space="preserve"> </w:instrText>
          </w:r>
          <w:r>
            <w:rPr>
              <w:rStyle w:val="31"/>
              <w:rFonts w:ascii="宋体" w:hAnsi="宋体"/>
              <w:b/>
            </w:rPr>
            <w:instrText xml:space="preserve">PAGEREF _Toc226477535 \h</w:instrText>
          </w:r>
          <w:r>
            <w:rPr>
              <w:rStyle w:val="31"/>
              <w:rFonts w:hint="eastAsia" w:ascii="宋体" w:hAnsi="宋体"/>
              <w:b/>
            </w:rPr>
            <w:instrText xml:space="preserve"> </w:instrText>
          </w:r>
          <w:r>
            <w:rPr>
              <w:rStyle w:val="31"/>
              <w:rFonts w:hint="eastAsia" w:ascii="宋体" w:hAnsi="宋体"/>
              <w:b/>
            </w:rPr>
            <w:fldChar w:fldCharType="separate"/>
          </w:r>
          <w:r>
            <w:rPr>
              <w:rStyle w:val="31"/>
              <w:rFonts w:ascii="宋体" w:hAnsi="宋体"/>
              <w:b/>
            </w:rPr>
            <w:t>8</w:t>
          </w:r>
          <w:r>
            <w:rPr>
              <w:rStyle w:val="31"/>
              <w:rFonts w:hint="eastAsia" w:ascii="宋体" w:hAnsi="宋体"/>
              <w:b/>
            </w:rPr>
            <w:fldChar w:fldCharType="end"/>
          </w:r>
          <w:r>
            <w:rPr>
              <w:rStyle w:val="31"/>
              <w:rFonts w:hint="eastAsia" w:ascii="宋体" w:hAnsi="宋体"/>
              <w:b/>
            </w:rPr>
            <w:fldChar w:fldCharType="end"/>
          </w:r>
        </w:p>
        <w:p w14:paraId="26533BF2">
          <w:pPr>
            <w:pStyle w:val="22"/>
            <w:tabs>
              <w:tab w:val="right" w:leader="dot" w:pos="8296"/>
            </w:tabs>
            <w:rPr>
              <w:rStyle w:val="31"/>
              <w:rFonts w:hint="eastAsia" w:ascii="宋体" w:hAnsi="宋体"/>
              <w:b/>
            </w:rPr>
          </w:pPr>
          <w:r>
            <w:fldChar w:fldCharType="begin"/>
          </w:r>
          <w:r>
            <w:instrText xml:space="preserve"> HYPERLINK \l "_Toc226477536" </w:instrText>
          </w:r>
          <w:r>
            <w:fldChar w:fldCharType="separate"/>
          </w:r>
          <w:r>
            <w:rPr>
              <w:rStyle w:val="31"/>
              <w:rFonts w:hint="eastAsia" w:ascii="宋体" w:hAnsi="宋体"/>
              <w:b/>
            </w:rPr>
            <w:t>第四章  评标方法和标准（综合评分法）</w:t>
          </w:r>
          <w:r>
            <w:rPr>
              <w:rStyle w:val="31"/>
              <w:rFonts w:hint="eastAsia" w:ascii="宋体" w:hAnsi="宋体"/>
              <w:b/>
            </w:rPr>
            <w:tab/>
          </w:r>
          <w:r>
            <w:rPr>
              <w:rStyle w:val="31"/>
              <w:rFonts w:hint="eastAsia" w:ascii="宋体" w:hAnsi="宋体"/>
              <w:b/>
            </w:rPr>
            <w:fldChar w:fldCharType="begin"/>
          </w:r>
          <w:r>
            <w:rPr>
              <w:rStyle w:val="31"/>
              <w:rFonts w:hint="eastAsia" w:ascii="宋体" w:hAnsi="宋体"/>
              <w:b/>
            </w:rPr>
            <w:instrText xml:space="preserve"> </w:instrText>
          </w:r>
          <w:r>
            <w:rPr>
              <w:rStyle w:val="31"/>
              <w:rFonts w:ascii="宋体" w:hAnsi="宋体"/>
              <w:b/>
            </w:rPr>
            <w:instrText xml:space="preserve">PAGEREF _Toc226477536 \h</w:instrText>
          </w:r>
          <w:r>
            <w:rPr>
              <w:rStyle w:val="31"/>
              <w:rFonts w:hint="eastAsia" w:ascii="宋体" w:hAnsi="宋体"/>
              <w:b/>
            </w:rPr>
            <w:instrText xml:space="preserve"> </w:instrText>
          </w:r>
          <w:r>
            <w:rPr>
              <w:rStyle w:val="31"/>
              <w:rFonts w:hint="eastAsia" w:ascii="宋体" w:hAnsi="宋体"/>
              <w:b/>
            </w:rPr>
            <w:fldChar w:fldCharType="separate"/>
          </w:r>
          <w:r>
            <w:rPr>
              <w:rStyle w:val="31"/>
              <w:rFonts w:ascii="宋体" w:hAnsi="宋体"/>
              <w:b/>
            </w:rPr>
            <w:t>10</w:t>
          </w:r>
          <w:r>
            <w:rPr>
              <w:rStyle w:val="31"/>
              <w:rFonts w:hint="eastAsia" w:ascii="宋体" w:hAnsi="宋体"/>
              <w:b/>
            </w:rPr>
            <w:fldChar w:fldCharType="end"/>
          </w:r>
          <w:r>
            <w:rPr>
              <w:rStyle w:val="31"/>
              <w:rFonts w:hint="eastAsia" w:ascii="宋体" w:hAnsi="宋体"/>
              <w:b/>
            </w:rPr>
            <w:fldChar w:fldCharType="end"/>
          </w:r>
        </w:p>
        <w:p w14:paraId="622F88C8">
          <w:pPr>
            <w:pStyle w:val="22"/>
            <w:tabs>
              <w:tab w:val="right" w:leader="dot" w:pos="8296"/>
            </w:tabs>
            <w:rPr>
              <w:rStyle w:val="31"/>
              <w:rFonts w:hint="eastAsia" w:ascii="宋体" w:hAnsi="宋体"/>
              <w:b/>
            </w:rPr>
          </w:pPr>
          <w:r>
            <w:fldChar w:fldCharType="begin"/>
          </w:r>
          <w:r>
            <w:instrText xml:space="preserve"> HYPERLINK \l "_Toc226477537" </w:instrText>
          </w:r>
          <w:r>
            <w:fldChar w:fldCharType="separate"/>
          </w:r>
          <w:r>
            <w:rPr>
              <w:rStyle w:val="31"/>
              <w:rFonts w:hint="eastAsia" w:ascii="宋体" w:hAnsi="宋体"/>
              <w:b/>
            </w:rPr>
            <w:t>第五章  合同</w:t>
          </w:r>
          <w:r>
            <w:rPr>
              <w:rStyle w:val="31"/>
              <w:rFonts w:hint="eastAsia" w:ascii="宋体" w:hAnsi="宋体"/>
              <w:b/>
            </w:rPr>
            <w:tab/>
          </w:r>
          <w:r>
            <w:rPr>
              <w:rStyle w:val="31"/>
              <w:rFonts w:hint="eastAsia" w:ascii="宋体" w:hAnsi="宋体"/>
              <w:b/>
            </w:rPr>
            <w:fldChar w:fldCharType="begin"/>
          </w:r>
          <w:r>
            <w:rPr>
              <w:rStyle w:val="31"/>
              <w:rFonts w:hint="eastAsia" w:ascii="宋体" w:hAnsi="宋体"/>
              <w:b/>
            </w:rPr>
            <w:instrText xml:space="preserve"> </w:instrText>
          </w:r>
          <w:r>
            <w:rPr>
              <w:rStyle w:val="31"/>
              <w:rFonts w:ascii="宋体" w:hAnsi="宋体"/>
              <w:b/>
            </w:rPr>
            <w:instrText xml:space="preserve">PAGEREF _Toc226477537 \h</w:instrText>
          </w:r>
          <w:r>
            <w:rPr>
              <w:rStyle w:val="31"/>
              <w:rFonts w:hint="eastAsia" w:ascii="宋体" w:hAnsi="宋体"/>
              <w:b/>
            </w:rPr>
            <w:instrText xml:space="preserve"> </w:instrText>
          </w:r>
          <w:r>
            <w:rPr>
              <w:rStyle w:val="31"/>
              <w:rFonts w:hint="eastAsia" w:ascii="宋体" w:hAnsi="宋体"/>
              <w:b/>
            </w:rPr>
            <w:fldChar w:fldCharType="separate"/>
          </w:r>
          <w:r>
            <w:rPr>
              <w:rStyle w:val="31"/>
              <w:rFonts w:ascii="宋体" w:hAnsi="宋体"/>
              <w:b/>
            </w:rPr>
            <w:t>13</w:t>
          </w:r>
          <w:r>
            <w:rPr>
              <w:rStyle w:val="31"/>
              <w:rFonts w:hint="eastAsia" w:ascii="宋体" w:hAnsi="宋体"/>
              <w:b/>
            </w:rPr>
            <w:fldChar w:fldCharType="end"/>
          </w:r>
          <w:r>
            <w:rPr>
              <w:rStyle w:val="31"/>
              <w:rFonts w:hint="eastAsia" w:ascii="宋体" w:hAnsi="宋体"/>
              <w:b/>
            </w:rPr>
            <w:fldChar w:fldCharType="end"/>
          </w:r>
        </w:p>
        <w:p w14:paraId="549F40A3">
          <w:pPr>
            <w:pStyle w:val="22"/>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HYPERLINK \l "_Toc226477538" </w:instrText>
          </w:r>
          <w:r>
            <w:fldChar w:fldCharType="separate"/>
          </w:r>
          <w:r>
            <w:rPr>
              <w:rStyle w:val="31"/>
              <w:rFonts w:hint="eastAsia" w:ascii="宋体" w:hAnsi="宋体"/>
              <w:b/>
            </w:rPr>
            <w:t>第六章 投标文件格式</w:t>
          </w:r>
          <w:r>
            <w:rPr>
              <w:rStyle w:val="31"/>
              <w:rFonts w:hint="eastAsia" w:ascii="宋体" w:hAnsi="宋体"/>
              <w:b/>
            </w:rPr>
            <w:tab/>
          </w:r>
          <w:r>
            <w:rPr>
              <w:rStyle w:val="31"/>
              <w:rFonts w:hint="eastAsia" w:ascii="宋体" w:hAnsi="宋体"/>
              <w:b/>
            </w:rPr>
            <w:fldChar w:fldCharType="begin"/>
          </w:r>
          <w:r>
            <w:rPr>
              <w:rStyle w:val="31"/>
              <w:rFonts w:hint="eastAsia" w:ascii="宋体" w:hAnsi="宋体"/>
              <w:b/>
            </w:rPr>
            <w:instrText xml:space="preserve"> </w:instrText>
          </w:r>
          <w:r>
            <w:rPr>
              <w:rStyle w:val="31"/>
              <w:rFonts w:ascii="宋体" w:hAnsi="宋体"/>
              <w:b/>
            </w:rPr>
            <w:instrText xml:space="preserve">PAGEREF _Toc226477538 \h</w:instrText>
          </w:r>
          <w:r>
            <w:rPr>
              <w:rStyle w:val="31"/>
              <w:rFonts w:hint="eastAsia" w:ascii="宋体" w:hAnsi="宋体"/>
              <w:b/>
            </w:rPr>
            <w:instrText xml:space="preserve"> </w:instrText>
          </w:r>
          <w:r>
            <w:rPr>
              <w:rStyle w:val="31"/>
              <w:rFonts w:hint="eastAsia" w:ascii="宋体" w:hAnsi="宋体"/>
              <w:b/>
            </w:rPr>
            <w:fldChar w:fldCharType="separate"/>
          </w:r>
          <w:r>
            <w:rPr>
              <w:rStyle w:val="31"/>
              <w:rFonts w:ascii="宋体" w:hAnsi="宋体"/>
              <w:b/>
            </w:rPr>
            <w:t>20</w:t>
          </w:r>
          <w:r>
            <w:rPr>
              <w:rStyle w:val="31"/>
              <w:rFonts w:hint="eastAsia" w:ascii="宋体" w:hAnsi="宋体"/>
              <w:b/>
            </w:rPr>
            <w:fldChar w:fldCharType="end"/>
          </w:r>
          <w:r>
            <w:rPr>
              <w:rStyle w:val="31"/>
              <w:rFonts w:hint="eastAsia" w:ascii="宋体" w:hAnsi="宋体"/>
              <w:b/>
            </w:rPr>
            <w:fldChar w:fldCharType="end"/>
          </w:r>
        </w:p>
        <w:p w14:paraId="5A4D1882">
          <w:pPr>
            <w:rPr>
              <w:rFonts w:hint="eastAsia"/>
            </w:rPr>
          </w:pPr>
          <w:r>
            <w:rPr>
              <w:b/>
              <w:bCs/>
              <w:lang w:val="zh-CN"/>
            </w:rPr>
            <w:fldChar w:fldCharType="end"/>
          </w:r>
        </w:p>
      </w:sdtContent>
    </w:sdt>
    <w:p w14:paraId="46CE0E37">
      <w:pPr>
        <w:rPr>
          <w:rFonts w:hint="eastAsia" w:ascii="宋体" w:hAnsi="宋体" w:eastAsia="宋体"/>
          <w:b/>
          <w:sz w:val="28"/>
        </w:rPr>
      </w:pPr>
      <w:r>
        <w:rPr>
          <w:rFonts w:ascii="宋体" w:hAnsi="宋体"/>
          <w:b/>
          <w:sz w:val="24"/>
          <w:szCs w:val="24"/>
        </w:rPr>
        <w:tab/>
      </w:r>
    </w:p>
    <w:p w14:paraId="6A043B74">
      <w:pPr>
        <w:pStyle w:val="4"/>
      </w:pPr>
      <w:bookmarkStart w:id="39" w:name="_GoBack"/>
      <w:bookmarkEnd w:id="39"/>
    </w:p>
    <w:p w14:paraId="3F69CB6D">
      <w:pPr>
        <w:ind w:firstLine="2100" w:firstLineChars="1000"/>
        <w:outlineLvl w:val="0"/>
        <w:rPr>
          <w:rFonts w:hint="eastAsia"/>
        </w:rPr>
      </w:pPr>
      <w:r>
        <w:rPr>
          <w:rFonts w:hint="eastAsia"/>
        </w:rPr>
        <w:tab/>
      </w:r>
      <w:bookmarkStart w:id="1" w:name="_Toc212121240"/>
    </w:p>
    <w:p w14:paraId="58ADD8DB">
      <w:pPr>
        <w:ind w:firstLine="2100" w:firstLineChars="1000"/>
        <w:outlineLvl w:val="0"/>
        <w:rPr>
          <w:rFonts w:hint="eastAsia" w:ascii="宋体" w:hAnsi="宋体" w:eastAsia="宋体"/>
          <w:b/>
          <w:sz w:val="28"/>
        </w:rPr>
      </w:pPr>
      <w:r>
        <w:rPr>
          <w:rFonts w:hint="eastAsia"/>
        </w:rPr>
        <w:br w:type="page"/>
      </w:r>
      <w:r>
        <w:rPr>
          <w:rFonts w:hint="eastAsia"/>
        </w:rPr>
        <w:t xml:space="preserve">         </w:t>
      </w:r>
      <w:bookmarkStart w:id="2" w:name="_Toc226477533"/>
      <w:r>
        <w:rPr>
          <w:rFonts w:hint="eastAsia" w:ascii="宋体" w:hAnsi="宋体" w:eastAsia="宋体"/>
          <w:b/>
          <w:sz w:val="28"/>
        </w:rPr>
        <w:t xml:space="preserve">第一章 </w:t>
      </w:r>
      <w:r>
        <w:rPr>
          <w:rFonts w:ascii="宋体" w:hAnsi="宋体" w:eastAsia="宋体"/>
          <w:b/>
          <w:sz w:val="28"/>
        </w:rPr>
        <w:t xml:space="preserve"> </w:t>
      </w:r>
      <w:r>
        <w:rPr>
          <w:rFonts w:hint="eastAsia" w:ascii="宋体" w:hAnsi="宋体" w:eastAsia="宋体"/>
          <w:b/>
          <w:sz w:val="28"/>
        </w:rPr>
        <w:t>招标公告</w:t>
      </w:r>
      <w:bookmarkEnd w:id="1"/>
      <w:bookmarkEnd w:id="2"/>
    </w:p>
    <w:p w14:paraId="2065359C">
      <w:pPr>
        <w:spacing w:line="580" w:lineRule="exact"/>
        <w:rPr>
          <w:rFonts w:hint="eastAsia" w:ascii="宋体" w:hAnsi="宋体" w:eastAsia="宋体"/>
          <w:b/>
          <w:bCs/>
          <w:sz w:val="24"/>
          <w:szCs w:val="18"/>
        </w:rPr>
      </w:pPr>
      <w:bookmarkStart w:id="3" w:name="_Toc225931912"/>
      <w:bookmarkStart w:id="4" w:name="_Toc212121241"/>
      <w:r>
        <w:rPr>
          <w:rFonts w:hint="eastAsia" w:ascii="宋体" w:hAnsi="宋体" w:eastAsia="宋体"/>
          <w:b/>
          <w:bCs/>
          <w:sz w:val="24"/>
          <w:szCs w:val="18"/>
        </w:rPr>
        <w:t>一</w:t>
      </w:r>
      <w:r>
        <w:rPr>
          <w:rFonts w:hint="eastAsia" w:ascii="宋体" w:hAnsi="宋体" w:eastAsia="宋体"/>
          <w:b/>
          <w:sz w:val="24"/>
        </w:rPr>
        <w:t>、</w:t>
      </w:r>
      <w:r>
        <w:rPr>
          <w:rFonts w:hint="eastAsia" w:ascii="宋体" w:hAnsi="宋体" w:eastAsia="宋体"/>
          <w:b/>
          <w:bCs/>
          <w:sz w:val="24"/>
          <w:szCs w:val="18"/>
        </w:rPr>
        <w:t>项目名称及内容</w:t>
      </w:r>
      <w:bookmarkEnd w:id="3"/>
      <w:bookmarkEnd w:id="4"/>
    </w:p>
    <w:p w14:paraId="65C6524C">
      <w:pPr>
        <w:spacing w:line="580" w:lineRule="exact"/>
        <w:ind w:firstLine="480" w:firstLineChars="200"/>
        <w:rPr>
          <w:rFonts w:hint="eastAsia" w:ascii="宋体" w:hAnsi="宋体" w:eastAsia="宋体"/>
          <w:b/>
          <w:bCs/>
          <w:sz w:val="24"/>
          <w:szCs w:val="18"/>
        </w:rPr>
      </w:pPr>
      <w:bookmarkStart w:id="5" w:name="_Toc212121242"/>
      <w:bookmarkStart w:id="6" w:name="_Toc225931913"/>
      <w:r>
        <w:rPr>
          <w:rFonts w:ascii="宋体" w:hAnsi="宋体" w:eastAsia="宋体"/>
          <w:sz w:val="24"/>
        </w:rPr>
        <w:t>1</w:t>
      </w:r>
      <w:r>
        <w:rPr>
          <w:rFonts w:hint="eastAsia" w:ascii="宋体" w:hAnsi="宋体" w:eastAsia="宋体"/>
          <w:sz w:val="24"/>
        </w:rPr>
        <w:t>、项目</w:t>
      </w:r>
      <w:r>
        <w:rPr>
          <w:rFonts w:hint="eastAsia" w:ascii="宋体" w:hAnsi="宋体" w:eastAsia="宋体"/>
          <w:sz w:val="24"/>
          <w:szCs w:val="18"/>
        </w:rPr>
        <w:t>名称：</w:t>
      </w:r>
      <w:bookmarkEnd w:id="5"/>
      <w:r>
        <w:rPr>
          <w:rFonts w:hint="eastAsia" w:ascii="宋体" w:hAnsi="宋体" w:eastAsia="宋体"/>
          <w:sz w:val="24"/>
          <w:szCs w:val="18"/>
        </w:rPr>
        <w:t>中国声谷6号楼南楼及裙楼（AI中试基地）改造项目（一期）全过程跟踪审计</w:t>
      </w:r>
      <w:bookmarkEnd w:id="6"/>
    </w:p>
    <w:p w14:paraId="1250BDDE">
      <w:pPr>
        <w:autoSpaceDE w:val="0"/>
        <w:autoSpaceDN w:val="0"/>
        <w:adjustRightInd w:val="0"/>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2、项目地点：安徽省合肥高新区习友路3</w:t>
      </w:r>
      <w:r>
        <w:rPr>
          <w:rFonts w:ascii="宋体" w:hAnsi="宋体" w:eastAsia="宋体"/>
          <w:sz w:val="24"/>
          <w:szCs w:val="18"/>
        </w:rPr>
        <w:t>333号</w:t>
      </w:r>
      <w:r>
        <w:rPr>
          <w:rFonts w:hint="eastAsia" w:ascii="宋体" w:hAnsi="宋体" w:eastAsia="宋体"/>
          <w:sz w:val="24"/>
          <w:szCs w:val="18"/>
        </w:rPr>
        <w:t>中国声谷产业园6号楼南楼及裙楼</w:t>
      </w:r>
    </w:p>
    <w:p w14:paraId="3E90ADA3">
      <w:pPr>
        <w:autoSpaceDE w:val="0"/>
        <w:autoSpaceDN w:val="0"/>
        <w:adjustRightInd w:val="0"/>
        <w:spacing w:line="580" w:lineRule="exact"/>
        <w:ind w:firstLine="480" w:firstLineChars="200"/>
        <w:jc w:val="left"/>
        <w:rPr>
          <w:rFonts w:hint="eastAsia"/>
        </w:rPr>
      </w:pPr>
      <w:r>
        <w:rPr>
          <w:rFonts w:hint="eastAsia" w:ascii="宋体" w:hAnsi="宋体" w:eastAsia="宋体"/>
          <w:sz w:val="24"/>
        </w:rPr>
        <w:t>3、招标</w:t>
      </w:r>
      <w:r>
        <w:rPr>
          <w:rFonts w:hint="eastAsia" w:ascii="宋体" w:hAnsi="宋体" w:eastAsia="宋体"/>
          <w:sz w:val="24"/>
          <w:szCs w:val="18"/>
        </w:rPr>
        <w:t>单位：安徽省人工智能产业投资发展有限公司。</w:t>
      </w:r>
    </w:p>
    <w:p w14:paraId="4F6224B3">
      <w:pPr>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4、项目概况：</w:t>
      </w: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0326C2BE">
      <w:pPr>
        <w:spacing w:line="580" w:lineRule="exact"/>
        <w:ind w:firstLine="480" w:firstLineChars="200"/>
        <w:jc w:val="left"/>
        <w:rPr>
          <w:rFonts w:hint="eastAsia" w:ascii="宋体" w:hAnsi="宋体" w:eastAsia="宋体"/>
          <w:sz w:val="24"/>
          <w:szCs w:val="18"/>
        </w:rPr>
      </w:pPr>
      <w:r>
        <w:rPr>
          <w:rFonts w:ascii="宋体" w:hAnsi="宋体" w:eastAsia="宋体"/>
          <w:sz w:val="24"/>
          <w:szCs w:val="18"/>
        </w:rPr>
        <w:t>主要改造内容为将六号楼南楼及裙楼改造为综合实验室及配套管理用房，建设内容包含</w:t>
      </w:r>
      <w:r>
        <w:rPr>
          <w:rFonts w:hint="eastAsia" w:ascii="宋体" w:hAnsi="宋体" w:eastAsia="宋体"/>
          <w:sz w:val="24"/>
          <w:szCs w:val="18"/>
        </w:rPr>
        <w:t>实验室装饰装修、</w:t>
      </w:r>
      <w:r>
        <w:rPr>
          <w:rFonts w:ascii="宋体" w:hAnsi="宋体" w:eastAsia="宋体"/>
          <w:sz w:val="24"/>
          <w:szCs w:val="18"/>
        </w:rPr>
        <w:t>结构加固</w:t>
      </w:r>
      <w:r>
        <w:rPr>
          <w:rFonts w:hint="eastAsia" w:ascii="宋体" w:hAnsi="宋体" w:eastAsia="宋体"/>
          <w:sz w:val="24"/>
          <w:szCs w:val="18"/>
        </w:rPr>
        <w:t>、消防、暖通、强弱电改造</w:t>
      </w:r>
      <w:r>
        <w:rPr>
          <w:rFonts w:ascii="宋体" w:hAnsi="宋体" w:eastAsia="宋体"/>
          <w:sz w:val="24"/>
          <w:szCs w:val="18"/>
        </w:rPr>
        <w:t>等。</w:t>
      </w:r>
    </w:p>
    <w:p w14:paraId="0109B317">
      <w:pPr>
        <w:spacing w:line="580" w:lineRule="exact"/>
        <w:ind w:firstLine="480" w:firstLineChars="200"/>
        <w:jc w:val="left"/>
        <w:rPr>
          <w:rFonts w:hint="eastAsia" w:ascii="宋体" w:hAnsi="宋体" w:eastAsia="宋体"/>
          <w:sz w:val="24"/>
          <w:szCs w:val="18"/>
        </w:rPr>
      </w:pPr>
      <w:r>
        <w:rPr>
          <w:rFonts w:ascii="宋体" w:hAnsi="宋体" w:eastAsia="宋体"/>
          <w:sz w:val="24"/>
          <w:szCs w:val="18"/>
        </w:rPr>
        <w:t>项目分为一期及二期，一期主要对中国声谷六号楼南楼一层及裙楼一层进行改造，涉及总建筑面积约为 3604.9</w:t>
      </w:r>
      <w:r>
        <w:rPr>
          <w:rFonts w:hint="eastAsia" w:ascii="宋体" w:hAnsi="宋体" w:eastAsia="宋体"/>
          <w:sz w:val="24"/>
          <w:szCs w:val="18"/>
        </w:rPr>
        <w:t>㎡</w:t>
      </w:r>
      <w:r>
        <w:rPr>
          <w:rFonts w:ascii="宋体" w:hAnsi="宋体" w:eastAsia="宋体"/>
          <w:sz w:val="24"/>
          <w:szCs w:val="18"/>
        </w:rPr>
        <w:t>，其中南楼一层建筑面积约为1721.92</w:t>
      </w:r>
      <w:r>
        <w:rPr>
          <w:rFonts w:hint="eastAsia" w:ascii="宋体" w:hAnsi="宋体" w:eastAsia="宋体"/>
          <w:sz w:val="24"/>
          <w:szCs w:val="18"/>
        </w:rPr>
        <w:t>㎡</w:t>
      </w:r>
      <w:r>
        <w:rPr>
          <w:rFonts w:ascii="宋体" w:hAnsi="宋体" w:eastAsia="宋体"/>
          <w:sz w:val="24"/>
          <w:szCs w:val="18"/>
        </w:rPr>
        <w:t>，裙楼一层建筑面积约为1882.98</w:t>
      </w:r>
      <w:r>
        <w:rPr>
          <w:rFonts w:hint="eastAsia" w:ascii="宋体" w:hAnsi="宋体" w:eastAsia="宋体"/>
          <w:sz w:val="24"/>
          <w:szCs w:val="18"/>
        </w:rPr>
        <w:t>㎡，</w:t>
      </w:r>
      <w:r>
        <w:rPr>
          <w:rFonts w:ascii="宋体" w:hAnsi="宋体" w:eastAsia="宋体"/>
          <w:sz w:val="24"/>
          <w:szCs w:val="18"/>
        </w:rPr>
        <w:t>地下车库建筑面积约为3604.90</w:t>
      </w:r>
      <w:r>
        <w:rPr>
          <w:rFonts w:hint="eastAsia" w:ascii="宋体" w:hAnsi="宋体" w:eastAsia="宋体"/>
          <w:sz w:val="24"/>
          <w:szCs w:val="18"/>
        </w:rPr>
        <w:t>㎡</w:t>
      </w:r>
      <w:r>
        <w:rPr>
          <w:rFonts w:ascii="宋体" w:hAnsi="宋体" w:eastAsia="宋体"/>
          <w:sz w:val="24"/>
          <w:szCs w:val="18"/>
        </w:rPr>
        <w:t>。</w:t>
      </w:r>
    </w:p>
    <w:p w14:paraId="6C283872">
      <w:pPr>
        <w:widowControl/>
        <w:spacing w:line="580" w:lineRule="exact"/>
        <w:ind w:firstLine="480" w:firstLineChars="200"/>
        <w:jc w:val="left"/>
        <w:rPr>
          <w:rFonts w:hint="eastAsia" w:ascii="宋体" w:hAnsi="宋体" w:eastAsia="宋体"/>
          <w:sz w:val="24"/>
          <w:szCs w:val="18"/>
        </w:rPr>
      </w:pPr>
      <w:r>
        <w:rPr>
          <w:rFonts w:hint="eastAsia" w:ascii="宋体" w:hAnsi="宋体" w:eastAsia="宋体"/>
          <w:sz w:val="24"/>
        </w:rPr>
        <w:t>5、资金来源</w:t>
      </w:r>
      <w:r>
        <w:rPr>
          <w:rFonts w:hint="eastAsia" w:ascii="宋体" w:hAnsi="宋体" w:eastAsia="宋体"/>
          <w:sz w:val="24"/>
          <w:szCs w:val="18"/>
        </w:rPr>
        <w:t>：自筹。</w:t>
      </w:r>
    </w:p>
    <w:p w14:paraId="5E0A5C00">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6、项目预算：</w:t>
      </w:r>
      <w:r>
        <w:rPr>
          <w:rFonts w:hint="eastAsia" w:ascii="宋体" w:hAnsi="宋体" w:eastAsia="宋体"/>
          <w:sz w:val="24"/>
          <w:szCs w:val="18"/>
          <w:u w:val="single"/>
        </w:rPr>
        <w:t>8.31万</w:t>
      </w:r>
      <w:r>
        <w:rPr>
          <w:rFonts w:hint="eastAsia" w:ascii="宋体" w:hAnsi="宋体" w:eastAsia="宋体"/>
          <w:sz w:val="24"/>
          <w:szCs w:val="18"/>
        </w:rPr>
        <w:t>元。</w:t>
      </w:r>
    </w:p>
    <w:p w14:paraId="4E785D11">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7、最高限价：</w:t>
      </w:r>
      <w:r>
        <w:rPr>
          <w:rFonts w:hint="eastAsia" w:ascii="宋体" w:hAnsi="宋体" w:eastAsia="宋体"/>
          <w:sz w:val="24"/>
          <w:szCs w:val="18"/>
          <w:u w:val="single"/>
        </w:rPr>
        <w:t>8.31万</w:t>
      </w:r>
      <w:r>
        <w:rPr>
          <w:rFonts w:hint="eastAsia" w:ascii="宋体" w:hAnsi="宋体" w:eastAsia="宋体"/>
          <w:sz w:val="24"/>
          <w:szCs w:val="18"/>
        </w:rPr>
        <w:t>元。</w:t>
      </w:r>
    </w:p>
    <w:p w14:paraId="7A9732AF">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8、项目类别：服务类。</w:t>
      </w:r>
    </w:p>
    <w:p w14:paraId="158057CA">
      <w:pPr>
        <w:spacing w:line="580" w:lineRule="exact"/>
        <w:ind w:firstLine="480" w:firstLineChars="200"/>
        <w:rPr>
          <w:rFonts w:hint="eastAsia"/>
        </w:rPr>
      </w:pPr>
      <w:r>
        <w:rPr>
          <w:rFonts w:hint="eastAsia" w:ascii="宋体" w:hAnsi="宋体" w:eastAsia="宋体"/>
          <w:sz w:val="24"/>
          <w:szCs w:val="18"/>
        </w:rPr>
        <w:t>9、本工程总工期</w:t>
      </w:r>
      <w:r>
        <w:rPr>
          <w:rFonts w:ascii="宋体" w:hAnsi="宋体" w:eastAsia="宋体"/>
          <w:sz w:val="24"/>
          <w:szCs w:val="18"/>
        </w:rPr>
        <w:t>：</w:t>
      </w:r>
      <w:r>
        <w:rPr>
          <w:rFonts w:hint="eastAsia" w:ascii="宋体" w:hAnsi="宋体" w:eastAsia="宋体"/>
          <w:sz w:val="24"/>
          <w:szCs w:val="18"/>
        </w:rPr>
        <w:t>自合同签订之日起至项目全部施工完毕并完成结算时止。</w:t>
      </w:r>
    </w:p>
    <w:p w14:paraId="77B4AFBB">
      <w:pPr>
        <w:spacing w:line="580" w:lineRule="exact"/>
        <w:jc w:val="left"/>
        <w:rPr>
          <w:rFonts w:hint="eastAsia" w:ascii="宋体" w:hAnsi="宋体" w:eastAsia="宋体"/>
          <w:sz w:val="24"/>
          <w:szCs w:val="18"/>
        </w:rPr>
      </w:pPr>
      <w:r>
        <w:rPr>
          <w:rFonts w:hint="eastAsia" w:ascii="宋体" w:hAnsi="宋体" w:eastAsia="宋体"/>
          <w:b/>
          <w:bCs/>
          <w:sz w:val="24"/>
          <w:szCs w:val="18"/>
        </w:rPr>
        <w:t>二</w:t>
      </w:r>
      <w:r>
        <w:rPr>
          <w:rFonts w:hint="eastAsia" w:ascii="宋体" w:hAnsi="宋体" w:eastAsia="宋体"/>
          <w:b/>
          <w:sz w:val="24"/>
        </w:rPr>
        <w:t>、</w:t>
      </w:r>
      <w:r>
        <w:rPr>
          <w:rFonts w:hint="eastAsia" w:ascii="宋体" w:hAnsi="宋体" w:eastAsia="宋体"/>
          <w:b/>
          <w:bCs/>
          <w:sz w:val="24"/>
          <w:szCs w:val="18"/>
        </w:rPr>
        <w:t>投标人资格</w:t>
      </w:r>
    </w:p>
    <w:p w14:paraId="7F3BF015">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1、供应商须在中华人民共和国境内注册，具有独立法人资格，</w:t>
      </w:r>
      <w:r>
        <w:rPr>
          <w:rFonts w:ascii="宋体" w:hAnsi="宋体" w:eastAsia="宋体"/>
          <w:sz w:val="24"/>
          <w:szCs w:val="18"/>
        </w:rPr>
        <w:t>具有</w:t>
      </w:r>
      <w:r>
        <w:rPr>
          <w:rFonts w:hint="eastAsia" w:ascii="宋体" w:hAnsi="宋体" w:eastAsia="宋体"/>
          <w:sz w:val="24"/>
          <w:szCs w:val="18"/>
        </w:rPr>
        <w:t>增值税一般纳税人资格；</w:t>
      </w:r>
      <w:bookmarkStart w:id="7" w:name="OLE_LINK1"/>
    </w:p>
    <w:bookmarkEnd w:id="7"/>
    <w:p w14:paraId="39764A11">
      <w:pPr>
        <w:widowControl/>
        <w:spacing w:line="580" w:lineRule="exact"/>
        <w:ind w:left="240" w:hanging="240" w:hangingChars="100"/>
        <w:jc w:val="left"/>
        <w:rPr>
          <w:rFonts w:hint="eastAsia" w:ascii="宋体" w:hAnsi="宋体" w:eastAsia="宋体"/>
          <w:sz w:val="24"/>
          <w:szCs w:val="18"/>
        </w:rPr>
      </w:pPr>
      <w:r>
        <w:rPr>
          <w:rFonts w:hint="eastAsia" w:ascii="宋体" w:hAnsi="宋体" w:eastAsia="宋体"/>
          <w:sz w:val="24"/>
          <w:szCs w:val="18"/>
        </w:rPr>
        <w:t>2、投标人存在以下不良信用记录情形之一的，不得推荐为成交候选供应商，不得确定为成交供应商：</w:t>
      </w:r>
    </w:p>
    <w:p w14:paraId="0A045282">
      <w:pPr>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1）“信用中国(www.creditchina.gov.cn)”中被列入严重失信主体</w:t>
      </w:r>
      <w:r>
        <w:rPr>
          <w:rFonts w:hint="eastAsia" w:ascii="宋体" w:hAnsi="宋体" w:eastAsia="宋体"/>
          <w:sz w:val="24"/>
          <w:szCs w:val="18"/>
        </w:rPr>
        <w:t>、</w:t>
      </w:r>
      <w:r>
        <w:rPr>
          <w:rFonts w:ascii="宋体" w:hAnsi="宋体" w:eastAsia="宋体"/>
          <w:sz w:val="24"/>
          <w:szCs w:val="18"/>
        </w:rPr>
        <w:t>经营异常名录、</w:t>
      </w:r>
      <w:r>
        <w:rPr>
          <w:rFonts w:hint="eastAsia" w:ascii="宋体" w:hAnsi="宋体" w:eastAsia="宋体"/>
          <w:sz w:val="24"/>
          <w:szCs w:val="18"/>
        </w:rPr>
        <w:t>重大</w:t>
      </w:r>
      <w:r>
        <w:rPr>
          <w:rFonts w:ascii="宋体" w:hAnsi="宋体" w:eastAsia="宋体"/>
          <w:sz w:val="24"/>
          <w:szCs w:val="18"/>
        </w:rPr>
        <w:t>税收违法失信主体。</w:t>
      </w:r>
    </w:p>
    <w:p w14:paraId="62DE0104">
      <w:pPr>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2）“中国政府采购网(www.ccgp.gov.cn)”中被列入政府采购严重违法失信行为记录名单。</w:t>
      </w:r>
    </w:p>
    <w:p w14:paraId="398DA011">
      <w:pPr>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（3）“中国执行信息公开网（zxgk.court.gov.cn/shixin/）”中被列入失信被执行人。</w:t>
      </w:r>
    </w:p>
    <w:p w14:paraId="09427DA0">
      <w:pPr>
        <w:spacing w:line="580" w:lineRule="exact"/>
        <w:jc w:val="left"/>
        <w:rPr>
          <w:rFonts w:hint="eastAsia" w:ascii="宋体" w:hAnsi="宋体" w:eastAsia="宋体"/>
          <w:b/>
          <w:bCs/>
          <w:sz w:val="24"/>
          <w:szCs w:val="18"/>
        </w:rPr>
      </w:pPr>
      <w:r>
        <w:rPr>
          <w:rFonts w:hint="eastAsia" w:ascii="宋体" w:hAnsi="宋体" w:eastAsia="宋体"/>
          <w:b/>
          <w:sz w:val="24"/>
        </w:rPr>
        <w:t>三、</w:t>
      </w:r>
      <w:r>
        <w:rPr>
          <w:rFonts w:hint="eastAsia" w:ascii="宋体" w:hAnsi="宋体" w:eastAsia="宋体"/>
          <w:b/>
          <w:bCs/>
          <w:sz w:val="24"/>
          <w:szCs w:val="18"/>
        </w:rPr>
        <w:t>开标时间及地点</w:t>
      </w:r>
    </w:p>
    <w:p w14:paraId="56DA279C">
      <w:pPr>
        <w:spacing w:line="580" w:lineRule="exact"/>
        <w:ind w:firstLine="480" w:firstLineChars="200"/>
        <w:rPr>
          <w:rFonts w:hint="eastAsia" w:ascii="宋体" w:hAnsi="宋体" w:eastAsia="宋体"/>
          <w:sz w:val="24"/>
          <w:szCs w:val="18"/>
          <w:u w:val="single"/>
        </w:rPr>
      </w:pPr>
      <w:r>
        <w:rPr>
          <w:rFonts w:hint="eastAsia" w:ascii="宋体" w:hAnsi="宋体" w:eastAsia="宋体"/>
          <w:sz w:val="24"/>
          <w:szCs w:val="18"/>
        </w:rPr>
        <w:t>1</w:t>
      </w:r>
      <w:r>
        <w:rPr>
          <w:rFonts w:hint="eastAsia" w:ascii="宋体" w:hAnsi="宋体" w:eastAsia="宋体"/>
          <w:b/>
          <w:sz w:val="24"/>
        </w:rPr>
        <w:t>、</w:t>
      </w:r>
      <w:r>
        <w:rPr>
          <w:rFonts w:hint="eastAsia" w:ascii="宋体" w:hAnsi="宋体" w:eastAsia="宋体"/>
          <w:sz w:val="24"/>
          <w:szCs w:val="18"/>
        </w:rPr>
        <w:t>开标时间：</w:t>
      </w:r>
      <w:r>
        <w:rPr>
          <w:rFonts w:hint="eastAsia" w:ascii="宋体" w:hAnsi="宋体" w:eastAsia="宋体"/>
          <w:sz w:val="24"/>
          <w:szCs w:val="18"/>
          <w:highlight w:val="yellow"/>
        </w:rPr>
        <w:t>2026年4月14日11点</w:t>
      </w:r>
    </w:p>
    <w:p w14:paraId="0A2E6644">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2</w:t>
      </w:r>
      <w:r>
        <w:rPr>
          <w:rFonts w:hint="eastAsia" w:ascii="宋体" w:hAnsi="宋体" w:eastAsia="宋体"/>
          <w:b/>
          <w:sz w:val="24"/>
        </w:rPr>
        <w:t>、</w:t>
      </w:r>
      <w:r>
        <w:rPr>
          <w:rFonts w:hint="eastAsia" w:ascii="宋体" w:hAnsi="宋体" w:eastAsia="宋体"/>
          <w:sz w:val="24"/>
          <w:szCs w:val="18"/>
        </w:rPr>
        <w:t>开标地点：安徽省人工智能产业投资发展有限公司</w:t>
      </w:r>
    </w:p>
    <w:p w14:paraId="3115E2F8">
      <w:pPr>
        <w:spacing w:line="580" w:lineRule="exact"/>
        <w:rPr>
          <w:rFonts w:hint="eastAsia" w:ascii="宋体" w:hAnsi="宋体" w:eastAsia="宋体"/>
          <w:b/>
          <w:bCs/>
          <w:sz w:val="24"/>
          <w:szCs w:val="18"/>
        </w:rPr>
      </w:pPr>
      <w:bookmarkStart w:id="8" w:name="_Toc212121243"/>
      <w:bookmarkStart w:id="9" w:name="_Toc225931914"/>
      <w:r>
        <w:rPr>
          <w:rFonts w:hint="eastAsia" w:ascii="宋体" w:hAnsi="宋体" w:eastAsia="宋体"/>
          <w:b/>
          <w:sz w:val="24"/>
        </w:rPr>
        <w:t>四、</w:t>
      </w:r>
      <w:r>
        <w:rPr>
          <w:rFonts w:hint="eastAsia" w:ascii="宋体" w:hAnsi="宋体" w:eastAsia="宋体"/>
          <w:b/>
          <w:bCs/>
          <w:sz w:val="24"/>
          <w:szCs w:val="18"/>
        </w:rPr>
        <w:t>投标截止时间</w:t>
      </w:r>
      <w:bookmarkEnd w:id="8"/>
      <w:bookmarkEnd w:id="9"/>
    </w:p>
    <w:p w14:paraId="2FB11AA3">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同开标时间</w:t>
      </w:r>
    </w:p>
    <w:p w14:paraId="3857B130">
      <w:pPr>
        <w:spacing w:line="580" w:lineRule="exact"/>
        <w:rPr>
          <w:rFonts w:hint="eastAsia" w:ascii="宋体" w:hAnsi="宋体" w:eastAsia="宋体"/>
          <w:sz w:val="24"/>
          <w:szCs w:val="18"/>
        </w:rPr>
      </w:pPr>
      <w:bookmarkStart w:id="10" w:name="_Toc212121244"/>
      <w:bookmarkStart w:id="11" w:name="_Toc225931915"/>
      <w:r>
        <w:rPr>
          <w:rFonts w:hint="eastAsia" w:ascii="宋体" w:hAnsi="宋体" w:eastAsia="宋体"/>
          <w:b/>
          <w:sz w:val="24"/>
        </w:rPr>
        <w:t>五、投标文件送达地址</w:t>
      </w:r>
      <w:bookmarkEnd w:id="10"/>
      <w:bookmarkEnd w:id="11"/>
    </w:p>
    <w:p w14:paraId="17354D57">
      <w:pPr>
        <w:spacing w:line="580" w:lineRule="exact"/>
        <w:ind w:left="420" w:leftChars="200" w:firstLine="480" w:firstLineChars="200"/>
        <w:rPr>
          <w:rFonts w:hint="eastAsia" w:ascii="宋体" w:hAnsi="宋体" w:eastAsia="宋体"/>
          <w:sz w:val="24"/>
          <w:szCs w:val="18"/>
        </w:rPr>
      </w:pPr>
      <w:r>
        <w:rPr>
          <w:rFonts w:hint="eastAsia" w:ascii="宋体" w:hAnsi="宋体" w:eastAsia="宋体"/>
          <w:sz w:val="24"/>
          <w:szCs w:val="18"/>
        </w:rPr>
        <w:t>1、请投标单位于2026年4月14日11点前送达，采用邮寄方式送达的投标单位应充分评估送达时限，确保在截止时间前送达文件。</w:t>
      </w:r>
    </w:p>
    <w:p w14:paraId="72E4C058">
      <w:pPr>
        <w:spacing w:line="580" w:lineRule="exact"/>
        <w:ind w:left="420" w:leftChars="200" w:firstLine="480" w:firstLineChars="200"/>
        <w:rPr>
          <w:rFonts w:hint="eastAsia"/>
        </w:rPr>
      </w:pPr>
      <w:r>
        <w:rPr>
          <w:rFonts w:hint="eastAsia" w:ascii="宋体" w:hAnsi="宋体" w:eastAsia="宋体"/>
          <w:sz w:val="24"/>
          <w:szCs w:val="18"/>
        </w:rPr>
        <w:t>2、投标文件份数：</w:t>
      </w:r>
      <w:r>
        <w:rPr>
          <w:rFonts w:ascii="宋体" w:hAnsi="宋体" w:eastAsia="宋体"/>
          <w:sz w:val="24"/>
          <w:szCs w:val="18"/>
        </w:rPr>
        <w:t>1</w:t>
      </w:r>
      <w:r>
        <w:rPr>
          <w:rFonts w:hint="eastAsia" w:ascii="宋体" w:hAnsi="宋体" w:eastAsia="宋体"/>
          <w:sz w:val="24"/>
          <w:szCs w:val="18"/>
        </w:rPr>
        <w:t>份。投标文件外封包的封口处须密封，并加盖投标单位公章，否则投标文件将被拒绝。</w:t>
      </w:r>
    </w:p>
    <w:p w14:paraId="4CB3E395">
      <w:pPr>
        <w:spacing w:line="580" w:lineRule="exact"/>
        <w:ind w:left="479" w:leftChars="228" w:firstLine="480" w:firstLineChars="200"/>
        <w:rPr>
          <w:rFonts w:hint="eastAsia" w:ascii="宋体" w:hAnsi="宋体" w:eastAsia="宋体"/>
          <w:sz w:val="24"/>
        </w:rPr>
      </w:pPr>
      <w:r>
        <w:rPr>
          <w:rFonts w:hint="eastAsia" w:ascii="宋体" w:hAnsi="宋体" w:eastAsia="宋体"/>
          <w:sz w:val="24"/>
          <w:szCs w:val="18"/>
        </w:rPr>
        <w:t xml:space="preserve">3、地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rPr>
        <w:t>合肥市合肥高新区习友路</w:t>
      </w:r>
      <w:r>
        <w:rPr>
          <w:rFonts w:ascii="宋体" w:hAnsi="宋体" w:eastAsia="宋体"/>
          <w:sz w:val="24"/>
        </w:rPr>
        <w:t>3333号，中国（合肥）国际智能语音</w:t>
      </w:r>
    </w:p>
    <w:p w14:paraId="2C2EAF76">
      <w:pPr>
        <w:spacing w:line="580" w:lineRule="exact"/>
        <w:ind w:left="479" w:leftChars="228" w:firstLine="480" w:firstLineChars="200"/>
        <w:rPr>
          <w:rFonts w:hint="eastAsia" w:ascii="宋体" w:hAnsi="宋体" w:eastAsia="宋体"/>
          <w:sz w:val="24"/>
        </w:rPr>
      </w:pPr>
      <w:r>
        <w:rPr>
          <w:rFonts w:ascii="宋体" w:hAnsi="宋体" w:eastAsia="宋体"/>
          <w:sz w:val="24"/>
        </w:rPr>
        <w:t>产业园，</w:t>
      </w:r>
      <w:r>
        <w:rPr>
          <w:rFonts w:ascii="宋体" w:hAnsi="宋体" w:eastAsia="宋体"/>
          <w:bCs/>
          <w:sz w:val="24"/>
        </w:rPr>
        <w:t>3</w:t>
      </w:r>
      <w:r>
        <w:rPr>
          <w:rFonts w:hint="eastAsia" w:ascii="宋体" w:hAnsi="宋体" w:eastAsia="宋体"/>
          <w:bCs/>
          <w:sz w:val="24"/>
        </w:rPr>
        <w:t>号</w:t>
      </w:r>
      <w:r>
        <w:rPr>
          <w:rFonts w:ascii="宋体" w:hAnsi="宋体" w:eastAsia="宋体"/>
          <w:sz w:val="24"/>
        </w:rPr>
        <w:t>楼六</w:t>
      </w:r>
      <w:r>
        <w:rPr>
          <w:rFonts w:ascii="宋体" w:hAnsi="宋体" w:eastAsia="宋体"/>
          <w:bCs/>
          <w:sz w:val="24"/>
        </w:rPr>
        <w:t>层</w:t>
      </w:r>
      <w:r>
        <w:rPr>
          <w:rFonts w:ascii="宋体" w:hAnsi="宋体" w:eastAsia="宋体"/>
          <w:sz w:val="24"/>
        </w:rPr>
        <w:t xml:space="preserve">，安徽省人工智能产业投资发展有限公司， </w:t>
      </w:r>
    </w:p>
    <w:p w14:paraId="160DFDAA">
      <w:pPr>
        <w:spacing w:line="580" w:lineRule="exact"/>
        <w:ind w:left="479" w:leftChars="228" w:firstLine="480" w:firstLineChars="200"/>
        <w:rPr>
          <w:rFonts w:hint="eastAsia" w:ascii="宋体" w:hAnsi="宋体" w:eastAsia="宋体"/>
          <w:sz w:val="24"/>
          <w:szCs w:val="18"/>
        </w:rPr>
      </w:pPr>
      <w:r>
        <w:rPr>
          <w:rFonts w:hint="eastAsia" w:ascii="宋体" w:hAnsi="宋体" w:eastAsia="宋体"/>
          <w:sz w:val="24"/>
          <w:szCs w:val="18"/>
        </w:rPr>
        <w:t xml:space="preserve">联系人：黄经理       </w:t>
      </w:r>
      <w:r>
        <w:rPr>
          <w:rFonts w:ascii="宋体" w:hAnsi="宋体" w:eastAsia="宋体"/>
          <w:sz w:val="24"/>
          <w:szCs w:val="18"/>
        </w:rPr>
        <w:t xml:space="preserve">  </w:t>
      </w:r>
      <w:r>
        <w:rPr>
          <w:rFonts w:hint="eastAsia" w:ascii="宋体" w:hAnsi="宋体" w:eastAsia="宋体"/>
          <w:sz w:val="24"/>
          <w:szCs w:val="18"/>
        </w:rPr>
        <w:t xml:space="preserve"> 电 </w:t>
      </w:r>
      <w:r>
        <w:rPr>
          <w:rFonts w:ascii="宋体" w:hAnsi="宋体" w:eastAsia="宋体"/>
          <w:sz w:val="24"/>
          <w:szCs w:val="18"/>
        </w:rPr>
        <w:t xml:space="preserve"> </w:t>
      </w:r>
      <w:r>
        <w:rPr>
          <w:rFonts w:hint="eastAsia" w:ascii="宋体" w:hAnsi="宋体" w:eastAsia="宋体"/>
          <w:sz w:val="24"/>
          <w:szCs w:val="18"/>
        </w:rPr>
        <w:t>话：18609656739</w:t>
      </w:r>
    </w:p>
    <w:p w14:paraId="31C91449">
      <w:pPr>
        <w:spacing w:line="360" w:lineRule="auto"/>
        <w:jc w:val="center"/>
        <w:outlineLvl w:val="0"/>
        <w:rPr>
          <w:rFonts w:hint="eastAsia" w:ascii="宋体" w:hAnsi="宋体" w:eastAsia="宋体"/>
          <w:b/>
          <w:sz w:val="28"/>
        </w:rPr>
      </w:pPr>
      <w:r>
        <w:rPr>
          <w:rFonts w:hint="eastAsia" w:ascii="宋体" w:hAnsi="宋体" w:eastAsia="宋体"/>
          <w:b/>
          <w:sz w:val="28"/>
        </w:rPr>
        <w:br w:type="page"/>
      </w:r>
      <w:bookmarkStart w:id="12" w:name="_Toc226477534"/>
      <w:bookmarkStart w:id="13" w:name="_Toc212121245"/>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投标人须知</w:t>
      </w:r>
      <w:bookmarkEnd w:id="12"/>
      <w:bookmarkEnd w:id="13"/>
    </w:p>
    <w:p w14:paraId="0A1C10D6">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7"/>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937"/>
        <w:gridCol w:w="5812"/>
      </w:tblGrid>
      <w:tr w14:paraId="1F44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1BE8CD3">
            <w:pPr>
              <w:pStyle w:val="62"/>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937" w:type="dxa"/>
            <w:vAlign w:val="center"/>
          </w:tcPr>
          <w:p w14:paraId="362D6580">
            <w:pPr>
              <w:pStyle w:val="62"/>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5812" w:type="dxa"/>
            <w:vAlign w:val="center"/>
          </w:tcPr>
          <w:p w14:paraId="069BBA3E">
            <w:pPr>
              <w:pStyle w:val="62"/>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4C8F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42443DF">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937" w:type="dxa"/>
            <w:vAlign w:val="center"/>
          </w:tcPr>
          <w:p w14:paraId="1E4C94BC">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项目名称</w:t>
            </w:r>
          </w:p>
        </w:tc>
        <w:tc>
          <w:tcPr>
            <w:tcW w:w="5812" w:type="dxa"/>
            <w:vAlign w:val="center"/>
          </w:tcPr>
          <w:p w14:paraId="7AF2B826">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中国声谷6号楼南楼及裙楼（AI中试基地）改造项目（一期）全过程跟踪审计</w:t>
            </w:r>
          </w:p>
        </w:tc>
      </w:tr>
      <w:tr w14:paraId="6A16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3ACAD3BF">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937" w:type="dxa"/>
            <w:vAlign w:val="center"/>
          </w:tcPr>
          <w:p w14:paraId="122A155D">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招标人</w:t>
            </w:r>
          </w:p>
        </w:tc>
        <w:tc>
          <w:tcPr>
            <w:tcW w:w="5812" w:type="dxa"/>
            <w:vAlign w:val="center"/>
          </w:tcPr>
          <w:p w14:paraId="7382557E">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安徽省人工智能产业投资发展有限公司</w:t>
            </w:r>
          </w:p>
        </w:tc>
      </w:tr>
      <w:tr w14:paraId="6B80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03C1BF56">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937" w:type="dxa"/>
            <w:vAlign w:val="center"/>
          </w:tcPr>
          <w:p w14:paraId="3AD5F78C">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项目地点</w:t>
            </w:r>
          </w:p>
        </w:tc>
        <w:tc>
          <w:tcPr>
            <w:tcW w:w="5812" w:type="dxa"/>
            <w:vAlign w:val="center"/>
          </w:tcPr>
          <w:p w14:paraId="3D867D44">
            <w:pPr>
              <w:autoSpaceDE w:val="0"/>
              <w:autoSpaceDN w:val="0"/>
              <w:adjustRightInd w:val="0"/>
              <w:spacing w:line="360" w:lineRule="auto"/>
              <w:jc w:val="left"/>
              <w:rPr>
                <w:rFonts w:hint="eastAsia"/>
              </w:rPr>
            </w:pPr>
            <w:r>
              <w:rPr>
                <w:rFonts w:hint="eastAsia" w:ascii="宋体" w:hAnsi="宋体" w:eastAsia="宋体"/>
                <w:sz w:val="24"/>
                <w:szCs w:val="18"/>
              </w:rPr>
              <w:t>安徽省合肥高新区习友路3</w:t>
            </w:r>
            <w:r>
              <w:rPr>
                <w:rFonts w:ascii="宋体" w:hAnsi="宋体" w:eastAsia="宋体"/>
                <w:sz w:val="24"/>
                <w:szCs w:val="18"/>
              </w:rPr>
              <w:t>333号</w:t>
            </w:r>
            <w:r>
              <w:rPr>
                <w:rFonts w:hint="eastAsia" w:ascii="宋体" w:hAnsi="宋体" w:eastAsia="宋体"/>
                <w:sz w:val="24"/>
                <w:szCs w:val="18"/>
              </w:rPr>
              <w:t>中国声谷产业园6号楼南楼及裙楼</w:t>
            </w:r>
          </w:p>
        </w:tc>
      </w:tr>
      <w:tr w14:paraId="1F22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3A75C650">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937" w:type="dxa"/>
            <w:vAlign w:val="center"/>
          </w:tcPr>
          <w:p w14:paraId="5345D04A">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资金来源</w:t>
            </w:r>
          </w:p>
        </w:tc>
        <w:tc>
          <w:tcPr>
            <w:tcW w:w="5812" w:type="dxa"/>
            <w:vAlign w:val="center"/>
          </w:tcPr>
          <w:p w14:paraId="38548FEF">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自筹</w:t>
            </w:r>
          </w:p>
        </w:tc>
      </w:tr>
      <w:tr w14:paraId="71F4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0C132AF0">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5</w:t>
            </w:r>
          </w:p>
        </w:tc>
        <w:tc>
          <w:tcPr>
            <w:tcW w:w="1937" w:type="dxa"/>
            <w:vAlign w:val="center"/>
          </w:tcPr>
          <w:p w14:paraId="5662E060">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项目预算（最高限价）</w:t>
            </w:r>
          </w:p>
        </w:tc>
        <w:tc>
          <w:tcPr>
            <w:tcW w:w="5812" w:type="dxa"/>
            <w:vAlign w:val="center"/>
          </w:tcPr>
          <w:p w14:paraId="2A469CA4">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最高投标费率</w:t>
            </w:r>
            <w:r>
              <w:rPr>
                <w:rFonts w:hint="eastAsia" w:ascii="宋体" w:hAnsi="宋体" w:eastAsia="宋体"/>
                <w:sz w:val="24"/>
              </w:rPr>
              <w:t>37.5%</w:t>
            </w:r>
            <w:r>
              <w:rPr>
                <w:rFonts w:hint="eastAsia" w:ascii="宋体" w:hAnsi="宋体" w:eastAsia="宋体"/>
                <w:b w:val="0"/>
                <w:bCs w:val="0"/>
                <w:kern w:val="2"/>
                <w:sz w:val="24"/>
                <w:szCs w:val="20"/>
              </w:rPr>
              <w:t>。8.31万元</w:t>
            </w:r>
          </w:p>
        </w:tc>
      </w:tr>
      <w:tr w14:paraId="0ECD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7" w:type="dxa"/>
            <w:vAlign w:val="center"/>
          </w:tcPr>
          <w:p w14:paraId="3A3B49AB">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6</w:t>
            </w:r>
          </w:p>
        </w:tc>
        <w:tc>
          <w:tcPr>
            <w:tcW w:w="1937" w:type="dxa"/>
            <w:vAlign w:val="center"/>
          </w:tcPr>
          <w:p w14:paraId="0F85F2FA">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项目工期</w:t>
            </w:r>
          </w:p>
        </w:tc>
        <w:tc>
          <w:tcPr>
            <w:tcW w:w="5812" w:type="dxa"/>
            <w:vAlign w:val="center"/>
          </w:tcPr>
          <w:p w14:paraId="20C709BC">
            <w:pPr>
              <w:spacing w:line="360" w:lineRule="auto"/>
              <w:rPr>
                <w:rFonts w:hint="eastAsia"/>
              </w:rPr>
            </w:pPr>
            <w:r>
              <w:rPr>
                <w:rFonts w:hint="eastAsia" w:ascii="宋体" w:hAnsi="宋体" w:eastAsia="宋体"/>
                <w:sz w:val="24"/>
                <w:szCs w:val="18"/>
              </w:rPr>
              <w:t>自合同签订之日起至项目全部施工完毕并完成结算时止</w:t>
            </w:r>
          </w:p>
        </w:tc>
      </w:tr>
      <w:tr w14:paraId="1FE9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00B45F6">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7</w:t>
            </w:r>
          </w:p>
        </w:tc>
        <w:tc>
          <w:tcPr>
            <w:tcW w:w="1937" w:type="dxa"/>
            <w:vAlign w:val="center"/>
          </w:tcPr>
          <w:p w14:paraId="7B87D47E">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联合体投标 </w:t>
            </w:r>
          </w:p>
        </w:tc>
        <w:tc>
          <w:tcPr>
            <w:tcW w:w="5812" w:type="dxa"/>
            <w:vAlign w:val="center"/>
          </w:tcPr>
          <w:p w14:paraId="24EFD5CB">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769B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5F1937A6">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8</w:t>
            </w:r>
          </w:p>
        </w:tc>
        <w:tc>
          <w:tcPr>
            <w:tcW w:w="1937" w:type="dxa"/>
            <w:vAlign w:val="center"/>
          </w:tcPr>
          <w:p w14:paraId="6578C793">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项目转包</w:t>
            </w:r>
          </w:p>
        </w:tc>
        <w:tc>
          <w:tcPr>
            <w:tcW w:w="5812" w:type="dxa"/>
            <w:vAlign w:val="center"/>
          </w:tcPr>
          <w:p w14:paraId="658D3E4C">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6281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53E1BF34">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9</w:t>
            </w:r>
          </w:p>
        </w:tc>
        <w:tc>
          <w:tcPr>
            <w:tcW w:w="1937" w:type="dxa"/>
            <w:vAlign w:val="center"/>
          </w:tcPr>
          <w:p w14:paraId="167109D5">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投标保证金 </w:t>
            </w:r>
          </w:p>
        </w:tc>
        <w:tc>
          <w:tcPr>
            <w:tcW w:w="5812" w:type="dxa"/>
            <w:vAlign w:val="center"/>
          </w:tcPr>
          <w:p w14:paraId="0992DEFD">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不设</w:t>
            </w:r>
          </w:p>
        </w:tc>
      </w:tr>
      <w:tr w14:paraId="3190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3E63FEF">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0</w:t>
            </w:r>
          </w:p>
        </w:tc>
        <w:tc>
          <w:tcPr>
            <w:tcW w:w="1937" w:type="dxa"/>
            <w:vAlign w:val="center"/>
          </w:tcPr>
          <w:p w14:paraId="032F69B4">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现场踏勘</w:t>
            </w:r>
          </w:p>
        </w:tc>
        <w:tc>
          <w:tcPr>
            <w:tcW w:w="5812" w:type="dxa"/>
            <w:vAlign w:val="center"/>
          </w:tcPr>
          <w:p w14:paraId="4CF6C281">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不组织，投标人自行踏勘现场，费用自理，投标视为已充分考虑现场条件.</w:t>
            </w:r>
          </w:p>
        </w:tc>
      </w:tr>
      <w:tr w14:paraId="5D7F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8CF8599">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1</w:t>
            </w:r>
          </w:p>
        </w:tc>
        <w:tc>
          <w:tcPr>
            <w:tcW w:w="1937" w:type="dxa"/>
            <w:vAlign w:val="center"/>
          </w:tcPr>
          <w:p w14:paraId="6C4503AA">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递交多个备选投标方案</w:t>
            </w:r>
          </w:p>
        </w:tc>
        <w:tc>
          <w:tcPr>
            <w:tcW w:w="5812" w:type="dxa"/>
            <w:vAlign w:val="center"/>
          </w:tcPr>
          <w:p w14:paraId="2EAA7CBB">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7BB3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0E0F2D6B">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2</w:t>
            </w:r>
          </w:p>
        </w:tc>
        <w:tc>
          <w:tcPr>
            <w:tcW w:w="1937" w:type="dxa"/>
            <w:vAlign w:val="center"/>
          </w:tcPr>
          <w:p w14:paraId="774E138C">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询问和质疑 </w:t>
            </w:r>
          </w:p>
        </w:tc>
        <w:tc>
          <w:tcPr>
            <w:tcW w:w="5812" w:type="dxa"/>
            <w:vAlign w:val="center"/>
          </w:tcPr>
          <w:p w14:paraId="0950CC1D">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见招标公告中的“联系方式”</w:t>
            </w:r>
          </w:p>
        </w:tc>
      </w:tr>
      <w:tr w14:paraId="26E4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09A6937">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3</w:t>
            </w:r>
          </w:p>
        </w:tc>
        <w:tc>
          <w:tcPr>
            <w:tcW w:w="1937" w:type="dxa"/>
            <w:vAlign w:val="center"/>
          </w:tcPr>
          <w:p w14:paraId="5EC32E6F">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补遗答疑澄清</w:t>
            </w:r>
          </w:p>
        </w:tc>
        <w:tc>
          <w:tcPr>
            <w:tcW w:w="5812" w:type="dxa"/>
            <w:vAlign w:val="center"/>
          </w:tcPr>
          <w:p w14:paraId="00D92ECC">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本项目在客观因素情况下，有可能会在投标截止时间前在招标公告发布网站随时发布补遗答疑澄清等材料，请投标人自行查阅，招标人不承担投标人未及时获知有关信息的责任</w:t>
            </w:r>
          </w:p>
        </w:tc>
      </w:tr>
      <w:tr w14:paraId="4F12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375B54C6">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4</w:t>
            </w:r>
          </w:p>
        </w:tc>
        <w:tc>
          <w:tcPr>
            <w:tcW w:w="1937" w:type="dxa"/>
            <w:vAlign w:val="center"/>
          </w:tcPr>
          <w:p w14:paraId="45CFF8CC">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投标有效期</w:t>
            </w:r>
          </w:p>
        </w:tc>
        <w:tc>
          <w:tcPr>
            <w:tcW w:w="5812" w:type="dxa"/>
            <w:vAlign w:val="center"/>
          </w:tcPr>
          <w:p w14:paraId="56888991">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sz w:val="24"/>
                <w:u w:val="single"/>
              </w:rPr>
              <w:t xml:space="preserve">  </w:t>
            </w:r>
            <w:r>
              <w:rPr>
                <w:rFonts w:ascii="宋体" w:hAnsi="宋体" w:eastAsia="宋体"/>
                <w:b w:val="0"/>
                <w:sz w:val="24"/>
                <w:u w:val="single"/>
              </w:rPr>
              <w:t>9</w:t>
            </w:r>
            <w:r>
              <w:rPr>
                <w:rFonts w:hint="eastAsia" w:ascii="宋体" w:hAnsi="宋体" w:eastAsia="宋体"/>
                <w:b w:val="0"/>
                <w:sz w:val="24"/>
                <w:u w:val="single"/>
              </w:rPr>
              <w:t xml:space="preserve">0  </w:t>
            </w:r>
            <w:r>
              <w:rPr>
                <w:rFonts w:hint="eastAsia" w:ascii="宋体" w:hAnsi="宋体" w:eastAsia="宋体"/>
                <w:b w:val="0"/>
                <w:sz w:val="24"/>
              </w:rPr>
              <w:t>日历日</w:t>
            </w:r>
          </w:p>
        </w:tc>
      </w:tr>
      <w:tr w14:paraId="52C4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05C9378">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5</w:t>
            </w:r>
          </w:p>
        </w:tc>
        <w:tc>
          <w:tcPr>
            <w:tcW w:w="1937" w:type="dxa"/>
            <w:vAlign w:val="center"/>
          </w:tcPr>
          <w:p w14:paraId="4A92268E">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投标文件份数</w:t>
            </w:r>
          </w:p>
        </w:tc>
        <w:tc>
          <w:tcPr>
            <w:tcW w:w="5812" w:type="dxa"/>
            <w:vAlign w:val="center"/>
          </w:tcPr>
          <w:p w14:paraId="63DDE5C2">
            <w:pPr>
              <w:pStyle w:val="62"/>
              <w:widowControl w:val="0"/>
              <w:spacing w:before="0" w:beforeAutospacing="0" w:after="0" w:afterAutospacing="0"/>
              <w:jc w:val="both"/>
              <w:rPr>
                <w:rFonts w:hint="eastAsia" w:ascii="宋体" w:hAnsi="宋体" w:eastAsia="宋体"/>
                <w:b w:val="0"/>
                <w:bCs w:val="0"/>
                <w:kern w:val="2"/>
                <w:sz w:val="24"/>
                <w:szCs w:val="20"/>
              </w:rPr>
            </w:pPr>
            <w:r>
              <w:rPr>
                <w:rFonts w:ascii="宋体" w:hAnsi="宋体" w:eastAsia="宋体"/>
                <w:b w:val="0"/>
                <w:bCs w:val="0"/>
                <w:kern w:val="2"/>
                <w:sz w:val="24"/>
                <w:szCs w:val="20"/>
              </w:rPr>
              <w:t>1</w:t>
            </w:r>
            <w:r>
              <w:rPr>
                <w:rFonts w:hint="eastAsia" w:ascii="宋体" w:hAnsi="宋体" w:eastAsia="宋体"/>
                <w:b w:val="0"/>
                <w:bCs w:val="0"/>
                <w:kern w:val="2"/>
                <w:sz w:val="24"/>
                <w:szCs w:val="20"/>
              </w:rPr>
              <w:t>份</w:t>
            </w:r>
          </w:p>
        </w:tc>
      </w:tr>
      <w:tr w14:paraId="3B34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AB0A68F">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6</w:t>
            </w:r>
          </w:p>
        </w:tc>
        <w:tc>
          <w:tcPr>
            <w:tcW w:w="1937" w:type="dxa"/>
            <w:vAlign w:val="center"/>
          </w:tcPr>
          <w:p w14:paraId="75F2A692">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投标文件提交地址</w:t>
            </w:r>
          </w:p>
        </w:tc>
        <w:tc>
          <w:tcPr>
            <w:tcW w:w="5812" w:type="dxa"/>
            <w:vAlign w:val="center"/>
          </w:tcPr>
          <w:p w14:paraId="78ED1B15">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合肥市合肥高新区习友路</w:t>
            </w:r>
            <w:r>
              <w:rPr>
                <w:rFonts w:ascii="宋体" w:hAnsi="宋体" w:eastAsia="宋体"/>
                <w:b w:val="0"/>
                <w:bCs w:val="0"/>
                <w:kern w:val="2"/>
                <w:sz w:val="24"/>
                <w:szCs w:val="20"/>
              </w:rPr>
              <w:t>3333号，中国（合肥）国际智能语音产业园，</w:t>
            </w:r>
            <w:r>
              <w:rPr>
                <w:rFonts w:hint="eastAsia" w:ascii="宋体" w:hAnsi="宋体" w:eastAsia="宋体"/>
                <w:b w:val="0"/>
                <w:bCs w:val="0"/>
                <w:kern w:val="2"/>
                <w:sz w:val="24"/>
                <w:szCs w:val="20"/>
              </w:rPr>
              <w:t>3号</w:t>
            </w:r>
            <w:r>
              <w:rPr>
                <w:rFonts w:ascii="宋体" w:hAnsi="宋体" w:eastAsia="宋体"/>
                <w:b w:val="0"/>
                <w:bCs w:val="0"/>
                <w:kern w:val="2"/>
                <w:sz w:val="24"/>
                <w:szCs w:val="20"/>
              </w:rPr>
              <w:t>楼六层，安徽省人工智能产业投资发展有限公司，</w:t>
            </w:r>
            <w:r>
              <w:rPr>
                <w:rFonts w:hint="eastAsia" w:ascii="宋体" w:hAnsi="宋体" w:eastAsia="宋体"/>
                <w:b w:val="0"/>
                <w:bCs w:val="0"/>
                <w:kern w:val="2"/>
                <w:sz w:val="24"/>
                <w:szCs w:val="20"/>
              </w:rPr>
              <w:t xml:space="preserve"> </w:t>
            </w:r>
          </w:p>
        </w:tc>
      </w:tr>
      <w:tr w14:paraId="56E5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939E5C7">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7</w:t>
            </w:r>
          </w:p>
        </w:tc>
        <w:tc>
          <w:tcPr>
            <w:tcW w:w="1937" w:type="dxa"/>
            <w:vAlign w:val="center"/>
          </w:tcPr>
          <w:p w14:paraId="3D3104EB">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投标截止时间</w:t>
            </w:r>
          </w:p>
        </w:tc>
        <w:tc>
          <w:tcPr>
            <w:tcW w:w="5812" w:type="dxa"/>
            <w:vAlign w:val="center"/>
          </w:tcPr>
          <w:p w14:paraId="1C968E81">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sz w:val="24"/>
                <w:szCs w:val="18"/>
                <w:highlight w:val="yellow"/>
              </w:rPr>
              <w:t>2026年4月14日11点</w:t>
            </w:r>
          </w:p>
        </w:tc>
      </w:tr>
      <w:tr w14:paraId="30C5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3C14CB7">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8</w:t>
            </w:r>
          </w:p>
        </w:tc>
        <w:tc>
          <w:tcPr>
            <w:tcW w:w="1937" w:type="dxa"/>
            <w:vAlign w:val="center"/>
          </w:tcPr>
          <w:p w14:paraId="69A8DECC">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开标时间地点</w:t>
            </w:r>
          </w:p>
        </w:tc>
        <w:tc>
          <w:tcPr>
            <w:tcW w:w="5812" w:type="dxa"/>
            <w:vAlign w:val="center"/>
          </w:tcPr>
          <w:p w14:paraId="0E781B8B">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sz w:val="24"/>
                <w:szCs w:val="18"/>
                <w:highlight w:val="yellow"/>
              </w:rPr>
              <w:t>2026年4月14日11点</w:t>
            </w:r>
          </w:p>
        </w:tc>
      </w:tr>
      <w:tr w14:paraId="08FE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DDCFDAD">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9</w:t>
            </w:r>
          </w:p>
        </w:tc>
        <w:tc>
          <w:tcPr>
            <w:tcW w:w="1937" w:type="dxa"/>
            <w:vAlign w:val="center"/>
          </w:tcPr>
          <w:p w14:paraId="41FC874D">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评标办法 </w:t>
            </w:r>
          </w:p>
        </w:tc>
        <w:tc>
          <w:tcPr>
            <w:tcW w:w="5812" w:type="dxa"/>
            <w:vAlign w:val="center"/>
          </w:tcPr>
          <w:p w14:paraId="0FDF6A52">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综合评标价法，详见招标文件第四章评标办法</w:t>
            </w:r>
          </w:p>
        </w:tc>
      </w:tr>
      <w:tr w14:paraId="4DFE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5C14CC0">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0</w:t>
            </w:r>
          </w:p>
        </w:tc>
        <w:tc>
          <w:tcPr>
            <w:tcW w:w="1937" w:type="dxa"/>
            <w:vAlign w:val="center"/>
          </w:tcPr>
          <w:p w14:paraId="03AA1980">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评标结果公示</w:t>
            </w:r>
          </w:p>
        </w:tc>
        <w:tc>
          <w:tcPr>
            <w:tcW w:w="5812" w:type="dxa"/>
            <w:vAlign w:val="center"/>
          </w:tcPr>
          <w:p w14:paraId="2FA0FC5F">
            <w:pPr>
              <w:pStyle w:val="62"/>
              <w:widowControl w:val="0"/>
              <w:spacing w:before="0" w:beforeAutospacing="0" w:after="0" w:afterAutospacing="0"/>
              <w:jc w:val="both"/>
              <w:rPr>
                <w:rFonts w:hint="eastAsia" w:ascii="宋体" w:hAnsi="宋体" w:eastAsia="宋体"/>
                <w:b w:val="0"/>
                <w:bCs w:val="0"/>
                <w:sz w:val="24"/>
              </w:rPr>
            </w:pPr>
            <w:r>
              <w:rPr>
                <w:rFonts w:hint="eastAsia" w:ascii="宋体" w:hAnsi="宋体" w:eastAsia="宋体"/>
                <w:b w:val="0"/>
                <w:bCs w:val="0"/>
                <w:sz w:val="24"/>
              </w:rPr>
              <w:t>评标结束后，招标人将中标候选人在招标人网站予以公示</w:t>
            </w:r>
          </w:p>
        </w:tc>
      </w:tr>
      <w:tr w14:paraId="5F6F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3BE0D14B">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1</w:t>
            </w:r>
          </w:p>
        </w:tc>
        <w:tc>
          <w:tcPr>
            <w:tcW w:w="1937" w:type="dxa"/>
            <w:vAlign w:val="center"/>
          </w:tcPr>
          <w:p w14:paraId="3AC9ED15">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是否退还投标文件</w:t>
            </w:r>
          </w:p>
        </w:tc>
        <w:tc>
          <w:tcPr>
            <w:tcW w:w="5812" w:type="dxa"/>
            <w:vAlign w:val="center"/>
          </w:tcPr>
          <w:p w14:paraId="6F99195D">
            <w:pPr>
              <w:pStyle w:val="62"/>
              <w:widowControl w:val="0"/>
              <w:spacing w:before="0" w:beforeAutospacing="0" w:after="0" w:afterAutospacing="0"/>
              <w:jc w:val="both"/>
              <w:rPr>
                <w:rFonts w:hint="eastAsia" w:ascii="宋体" w:hAnsi="宋体" w:eastAsia="宋体"/>
                <w:b w:val="0"/>
                <w:bCs w:val="0"/>
                <w:sz w:val="24"/>
              </w:rPr>
            </w:pPr>
            <w:r>
              <w:rPr>
                <w:rFonts w:hint="eastAsia" w:ascii="宋体" w:hAnsi="宋体" w:eastAsia="宋体"/>
                <w:b w:val="0"/>
                <w:bCs w:val="0"/>
                <w:sz w:val="24"/>
              </w:rPr>
              <w:t>否</w:t>
            </w:r>
          </w:p>
        </w:tc>
      </w:tr>
      <w:tr w14:paraId="2103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0EE51EE">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2</w:t>
            </w:r>
          </w:p>
        </w:tc>
        <w:tc>
          <w:tcPr>
            <w:tcW w:w="1937" w:type="dxa"/>
            <w:vAlign w:val="center"/>
          </w:tcPr>
          <w:p w14:paraId="11C9F81F">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付款方式</w:t>
            </w:r>
          </w:p>
        </w:tc>
        <w:tc>
          <w:tcPr>
            <w:tcW w:w="5812" w:type="dxa"/>
            <w:vAlign w:val="center"/>
          </w:tcPr>
          <w:p w14:paraId="7692A935">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1.完成清单计价（含工程量清单编制+控制价）相应工作内容，提交成果文件，待确定施工项目中标人后，按施工项目中标价基数进行计算，一个月内支付清单计价（含工程量清单编制+控制价）暂定价的70%；</w:t>
            </w:r>
          </w:p>
          <w:p w14:paraId="737252A2">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2.工程竣工验收合格，跟踪审计及结算审计完成后三个月内支付至全过程审计费（以结算审计结果为基数）与清单控制价编制费的100%。</w:t>
            </w:r>
          </w:p>
          <w:p w14:paraId="03D8FEC6">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3.工程结算审核核减额超过报审金额10%的，其超过10%部分的造价咨询费用由施工单位承担，建设单位在支付工程结算款时予以代扣，并支付给工程造价咨询单位。</w:t>
            </w:r>
          </w:p>
          <w:p w14:paraId="0C407CE1">
            <w:pPr>
              <w:pStyle w:val="62"/>
              <w:widowControl w:val="0"/>
              <w:spacing w:before="0" w:beforeAutospacing="0" w:after="0" w:afterAutospacing="0"/>
              <w:jc w:val="both"/>
              <w:rPr>
                <w:rFonts w:hint="eastAsia" w:ascii="宋体" w:hAnsi="宋体" w:eastAsia="宋体"/>
                <w:bCs w:val="0"/>
                <w:sz w:val="24"/>
              </w:rPr>
            </w:pPr>
            <w:r>
              <w:rPr>
                <w:rFonts w:hint="eastAsia" w:ascii="宋体" w:hAnsi="宋体" w:eastAsia="宋体"/>
                <w:sz w:val="24"/>
              </w:rPr>
              <w:t>发票开具方式：</w:t>
            </w:r>
            <w:r>
              <w:rPr>
                <w:rFonts w:hint="eastAsia" w:ascii="宋体" w:hAnsi="宋体" w:eastAsia="宋体"/>
                <w:sz w:val="24"/>
                <w:u w:val="single"/>
              </w:rPr>
              <w:t>国家税务部门认可的增值税专用发票</w:t>
            </w:r>
            <w:r>
              <w:rPr>
                <w:rFonts w:hint="eastAsia" w:ascii="宋体" w:hAnsi="宋体" w:eastAsia="宋体"/>
                <w:sz w:val="24"/>
              </w:rPr>
              <w:t>。</w:t>
            </w:r>
          </w:p>
        </w:tc>
      </w:tr>
      <w:tr w14:paraId="2EAE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E3A9C8F">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3</w:t>
            </w:r>
          </w:p>
        </w:tc>
        <w:tc>
          <w:tcPr>
            <w:tcW w:w="1937" w:type="dxa"/>
            <w:vAlign w:val="center"/>
          </w:tcPr>
          <w:p w14:paraId="4994D824">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增值税金要求</w:t>
            </w:r>
          </w:p>
        </w:tc>
        <w:tc>
          <w:tcPr>
            <w:tcW w:w="5812" w:type="dxa"/>
            <w:vAlign w:val="center"/>
          </w:tcPr>
          <w:p w14:paraId="6E34ADC6">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投标人采用一般纳税计税方法，发票</w:t>
            </w:r>
          </w:p>
          <w:p w14:paraId="75FB76D1">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类型为增值税专用发票。</w:t>
            </w:r>
          </w:p>
          <w:p w14:paraId="4B0A33B9">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（1）计税方法：</w:t>
            </w:r>
          </w:p>
          <w:p w14:paraId="616F2D87">
            <w:pPr>
              <w:pStyle w:val="62"/>
              <w:widowControl w:val="0"/>
              <w:spacing w:before="0" w:beforeAutospacing="0" w:after="0" w:afterAutospacing="0" w:line="360" w:lineRule="auto"/>
              <w:jc w:val="both"/>
              <w:rPr>
                <w:rFonts w:hint="eastAsia" w:ascii="宋体" w:hAnsi="宋体" w:eastAsia="宋体"/>
                <w:b w:val="0"/>
                <w:sz w:val="24"/>
              </w:rPr>
            </w:pPr>
            <w:r>
              <w:rPr>
                <w:rFonts w:ascii="Segoe UI Symbol" w:hAnsi="Segoe UI Symbol" w:eastAsia="宋体" w:cs="Segoe UI Symbol"/>
                <w:b w:val="0"/>
                <w:sz w:val="24"/>
              </w:rPr>
              <w:t>☑</w:t>
            </w:r>
            <w:r>
              <w:rPr>
                <w:rFonts w:hint="eastAsia" w:ascii="宋体" w:hAnsi="宋体" w:eastAsia="宋体" w:cs="宋体"/>
                <w:b w:val="0"/>
                <w:sz w:val="24"/>
              </w:rPr>
              <w:t>一般计税方法</w:t>
            </w:r>
          </w:p>
          <w:p w14:paraId="01326E69">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□简易计算方法</w:t>
            </w:r>
          </w:p>
          <w:p w14:paraId="06C267DF">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（2）发票类型：</w:t>
            </w:r>
          </w:p>
          <w:p w14:paraId="6B17928D">
            <w:pPr>
              <w:pStyle w:val="62"/>
              <w:widowControl w:val="0"/>
              <w:spacing w:before="0" w:beforeAutospacing="0" w:after="0" w:afterAutospacing="0" w:line="360" w:lineRule="auto"/>
              <w:jc w:val="both"/>
              <w:rPr>
                <w:rFonts w:hint="eastAsia" w:ascii="宋体" w:hAnsi="宋体" w:eastAsia="宋体"/>
                <w:b w:val="0"/>
                <w:sz w:val="24"/>
              </w:rPr>
            </w:pPr>
            <w:r>
              <w:rPr>
                <w:rFonts w:ascii="Segoe UI Symbol" w:hAnsi="Segoe UI Symbol" w:eastAsia="宋体" w:cs="Segoe UI Symbol"/>
                <w:b w:val="0"/>
                <w:sz w:val="24"/>
              </w:rPr>
              <w:t>☑</w:t>
            </w:r>
            <w:r>
              <w:rPr>
                <w:rFonts w:hint="eastAsia" w:ascii="宋体" w:hAnsi="宋体" w:eastAsia="宋体" w:cs="宋体"/>
                <w:b w:val="0"/>
                <w:sz w:val="24"/>
              </w:rPr>
              <w:t>增</w:t>
            </w:r>
            <w:r>
              <w:rPr>
                <w:rFonts w:hint="eastAsia" w:ascii="宋体" w:hAnsi="宋体" w:eastAsia="宋体"/>
                <w:b w:val="0"/>
                <w:sz w:val="24"/>
              </w:rPr>
              <w:t>值税专用发票</w:t>
            </w:r>
          </w:p>
          <w:p w14:paraId="025E2DF0">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□增值税普通发票</w:t>
            </w:r>
          </w:p>
          <w:p w14:paraId="7215120C">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（3）增值税税率按照国家有关规定执行。</w:t>
            </w:r>
          </w:p>
          <w:p w14:paraId="2D62499A">
            <w:pPr>
              <w:pStyle w:val="62"/>
              <w:widowControl w:val="0"/>
              <w:spacing w:before="0" w:beforeAutospacing="0" w:after="0" w:afterAutospacing="0"/>
              <w:jc w:val="both"/>
              <w:rPr>
                <w:rFonts w:hint="eastAsia" w:ascii="宋体" w:hAnsi="宋体" w:eastAsia="宋体"/>
                <w:b w:val="0"/>
                <w:bCs w:val="0"/>
                <w:sz w:val="24"/>
              </w:rPr>
            </w:pPr>
          </w:p>
        </w:tc>
      </w:tr>
      <w:tr w14:paraId="0B42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5429D04">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4</w:t>
            </w:r>
          </w:p>
        </w:tc>
        <w:tc>
          <w:tcPr>
            <w:tcW w:w="1937" w:type="dxa"/>
            <w:vAlign w:val="center"/>
          </w:tcPr>
          <w:p w14:paraId="178E9FA9">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免费质保期</w:t>
            </w:r>
          </w:p>
        </w:tc>
        <w:tc>
          <w:tcPr>
            <w:tcW w:w="5812" w:type="dxa"/>
            <w:vAlign w:val="center"/>
          </w:tcPr>
          <w:p w14:paraId="558FDDF3">
            <w:pPr>
              <w:pStyle w:val="62"/>
              <w:widowControl w:val="0"/>
              <w:spacing w:before="0" w:beforeAutospacing="0" w:after="0" w:afterAutospacing="0"/>
              <w:jc w:val="both"/>
              <w:rPr>
                <w:rFonts w:hint="eastAsia" w:ascii="宋体" w:hAnsi="宋体" w:eastAsia="宋体"/>
                <w:b w:val="0"/>
                <w:bCs w:val="0"/>
                <w:sz w:val="24"/>
              </w:rPr>
            </w:pPr>
          </w:p>
        </w:tc>
      </w:tr>
    </w:tbl>
    <w:p w14:paraId="15DB8AAA">
      <w:pPr>
        <w:rPr>
          <w:rFonts w:hint="eastAsia"/>
        </w:rPr>
      </w:pPr>
    </w:p>
    <w:p w14:paraId="22635B4D">
      <w:pPr>
        <w:rPr>
          <w:rFonts w:hint="eastAsia"/>
        </w:rPr>
      </w:pPr>
    </w:p>
    <w:p w14:paraId="58B24DA5">
      <w:pPr>
        <w:rPr>
          <w:rFonts w:hint="eastAsia"/>
        </w:rPr>
      </w:pPr>
    </w:p>
    <w:p w14:paraId="4B59A761">
      <w:pPr>
        <w:rPr>
          <w:rFonts w:hint="eastAsia"/>
        </w:rPr>
      </w:pPr>
    </w:p>
    <w:p w14:paraId="4977186B">
      <w:pPr>
        <w:rPr>
          <w:rFonts w:hint="eastAsia"/>
        </w:rPr>
      </w:pPr>
    </w:p>
    <w:p w14:paraId="78F09516">
      <w:pPr>
        <w:rPr>
          <w:rFonts w:hint="eastAsia"/>
        </w:rPr>
      </w:pPr>
    </w:p>
    <w:p w14:paraId="4094737D">
      <w:pPr>
        <w:rPr>
          <w:rFonts w:hint="eastAsia"/>
        </w:rPr>
      </w:pPr>
    </w:p>
    <w:p w14:paraId="1A1F5E0D">
      <w:pPr>
        <w:rPr>
          <w:rFonts w:hint="eastAsia"/>
        </w:rPr>
      </w:pPr>
    </w:p>
    <w:p w14:paraId="4067D1D1">
      <w:pPr>
        <w:rPr>
          <w:rFonts w:hint="eastAsia"/>
        </w:rPr>
      </w:pPr>
    </w:p>
    <w:p w14:paraId="69E9287F">
      <w:pPr>
        <w:rPr>
          <w:rFonts w:hint="eastAsia"/>
        </w:rPr>
      </w:pPr>
    </w:p>
    <w:p w14:paraId="30C38DB8">
      <w:pPr>
        <w:rPr>
          <w:rFonts w:hint="eastAsia"/>
        </w:rPr>
      </w:pPr>
    </w:p>
    <w:p w14:paraId="6D05CBDB">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54C36625">
      <w:pPr>
        <w:numPr>
          <w:ilvl w:val="0"/>
          <w:numId w:val="1"/>
        </w:numPr>
        <w:spacing w:line="360" w:lineRule="auto"/>
        <w:jc w:val="center"/>
        <w:outlineLvl w:val="0"/>
        <w:rPr>
          <w:rFonts w:hint="eastAsia" w:ascii="宋体" w:hAnsi="宋体" w:eastAsia="宋体"/>
          <w:b/>
          <w:sz w:val="28"/>
        </w:rPr>
      </w:pPr>
      <w:r>
        <w:rPr>
          <w:rFonts w:hint="eastAsia" w:ascii="宋体" w:hAnsi="宋体" w:eastAsia="宋体" w:cs="宋体"/>
          <w:sz w:val="24"/>
          <w:szCs w:val="24"/>
        </w:rPr>
        <w:tab/>
      </w:r>
      <w:bookmarkStart w:id="14" w:name="_Toc212121246"/>
      <w:bookmarkStart w:id="15" w:name="_Toc226477535"/>
      <w:r>
        <w:rPr>
          <w:rFonts w:hint="eastAsia" w:ascii="宋体" w:hAnsi="宋体" w:eastAsia="宋体"/>
          <w:b/>
          <w:sz w:val="28"/>
        </w:rPr>
        <w:t>采购需求</w:t>
      </w:r>
      <w:bookmarkEnd w:id="14"/>
      <w:bookmarkEnd w:id="15"/>
    </w:p>
    <w:p w14:paraId="6732759A">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r>
        <w:rPr>
          <w:rFonts w:hint="eastAsia" w:ascii="Arial" w:eastAsia="宋体"/>
          <w:b/>
          <w:bCs/>
          <w:color w:val="auto"/>
          <w:lang w:val="zh-CN" w:bidi="zh-CN"/>
        </w:rPr>
        <w:t>一、</w:t>
      </w:r>
      <w:r>
        <w:rPr>
          <w:rFonts w:ascii="Arial" w:eastAsia="宋体"/>
          <w:b/>
          <w:bCs/>
          <w:color w:val="auto"/>
          <w:lang w:val="zh-CN" w:bidi="zh-CN"/>
        </w:rPr>
        <w:t>项目概况与功能需求</w:t>
      </w:r>
    </w:p>
    <w:p w14:paraId="15D67ED2">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r>
        <w:rPr>
          <w:rFonts w:ascii="Arial" w:eastAsia="宋体"/>
          <w:b/>
          <w:bCs/>
          <w:color w:val="auto"/>
          <w:lang w:val="zh-CN" w:bidi="zh-CN"/>
        </w:rPr>
        <w:t>（</w:t>
      </w:r>
      <w:r>
        <w:rPr>
          <w:rFonts w:hint="eastAsia" w:ascii="Arial" w:eastAsia="宋体"/>
          <w:b/>
          <w:bCs/>
          <w:color w:val="auto"/>
          <w:lang w:val="zh-CN" w:bidi="zh-CN"/>
        </w:rPr>
        <w:t>一</w:t>
      </w:r>
      <w:r>
        <w:rPr>
          <w:rFonts w:ascii="Arial" w:eastAsia="宋体"/>
          <w:b/>
          <w:bCs/>
          <w:color w:val="auto"/>
          <w:lang w:val="zh-CN" w:bidi="zh-CN"/>
        </w:rPr>
        <w:t>）项目概况</w:t>
      </w:r>
    </w:p>
    <w:p w14:paraId="442B2D2D">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宋体" w:hAnsi="宋体" w:eastAsia="宋体"/>
          <w:b/>
          <w:spacing w:val="20"/>
          <w:sz w:val="32"/>
          <w:szCs w:val="32"/>
        </w:rPr>
      </w:pPr>
      <w:r>
        <w:rPr>
          <w:rFonts w:ascii="Arial" w:eastAsia="宋体"/>
          <w:color w:val="auto"/>
          <w:lang w:val="zh-CN" w:bidi="zh-CN"/>
        </w:rPr>
        <w:t>1.项目名称：</w:t>
      </w:r>
      <w:r>
        <w:rPr>
          <w:rFonts w:hint="eastAsia" w:ascii="Arial" w:eastAsia="宋体"/>
          <w:color w:val="auto"/>
          <w:lang w:val="zh-CN" w:bidi="zh-CN"/>
        </w:rPr>
        <w:t>中国声谷6号楼南楼及裙楼（AI中试基地）改造项目（一期）全过程跟踪审计</w:t>
      </w:r>
    </w:p>
    <w:p w14:paraId="0ECF724C">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color w:val="auto"/>
          <w:lang w:val="zh-CN" w:bidi="zh-CN"/>
        </w:rPr>
      </w:pPr>
      <w:r>
        <w:rPr>
          <w:rFonts w:ascii="Arial" w:eastAsia="宋体"/>
          <w:color w:val="auto"/>
          <w:lang w:val="zh-CN" w:bidi="zh-CN"/>
        </w:rPr>
        <w:t>2.项目地点：</w:t>
      </w:r>
      <w:r>
        <w:rPr>
          <w:rFonts w:hint="eastAsia" w:ascii="Arial" w:eastAsia="宋体"/>
          <w:color w:val="auto"/>
          <w:lang w:val="zh-CN" w:bidi="zh-CN"/>
        </w:rPr>
        <w:t>合肥市高新区习友路3333号</w:t>
      </w:r>
    </w:p>
    <w:p w14:paraId="476078EB">
      <w:pPr>
        <w:spacing w:line="600" w:lineRule="exact"/>
        <w:ind w:firstLine="420" w:firstLineChars="200"/>
        <w:jc w:val="left"/>
        <w:rPr>
          <w:rFonts w:hint="eastAsia" w:ascii="宋体" w:hAnsi="宋体" w:eastAsia="宋体"/>
          <w:sz w:val="24"/>
          <w:szCs w:val="18"/>
        </w:rPr>
      </w:pPr>
      <w:r>
        <w:rPr>
          <w:rFonts w:ascii="Arial" w:eastAsia="宋体"/>
          <w:lang w:val="zh-CN" w:bidi="zh-CN"/>
        </w:rPr>
        <w:t>3.</w:t>
      </w:r>
      <w:r>
        <w:rPr>
          <w:rFonts w:hint="eastAsia" w:ascii="宋体" w:hAnsi="宋体" w:eastAsia="宋体"/>
          <w:sz w:val="24"/>
          <w:szCs w:val="18"/>
        </w:rPr>
        <w:t xml:space="preserve"> 项目概况：</w:t>
      </w: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4789AB4F">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hint="eastAsia" w:ascii="宋体" w:hAnsi="宋体" w:eastAsia="宋体"/>
          <w:szCs w:val="18"/>
        </w:rPr>
      </w:pPr>
      <w:r>
        <w:rPr>
          <w:rFonts w:ascii="宋体" w:hAnsi="宋体" w:eastAsia="宋体"/>
          <w:szCs w:val="18"/>
        </w:rPr>
        <w:t>主要改造内容为将六号楼南楼及裙楼改造为综合实验室及配套管理用房，建设内容包含</w:t>
      </w:r>
      <w:r>
        <w:rPr>
          <w:rFonts w:hint="eastAsia" w:ascii="宋体" w:hAnsi="宋体" w:eastAsia="宋体"/>
          <w:szCs w:val="18"/>
        </w:rPr>
        <w:t>实验室装饰装修、</w:t>
      </w:r>
      <w:r>
        <w:rPr>
          <w:rFonts w:ascii="宋体" w:hAnsi="宋体" w:eastAsia="宋体"/>
          <w:szCs w:val="18"/>
        </w:rPr>
        <w:t>结构加固</w:t>
      </w:r>
      <w:r>
        <w:rPr>
          <w:rFonts w:hint="eastAsia" w:ascii="宋体" w:hAnsi="宋体" w:eastAsia="宋体"/>
          <w:szCs w:val="18"/>
        </w:rPr>
        <w:t>、消防、暖通、强弱电改造</w:t>
      </w:r>
      <w:r>
        <w:rPr>
          <w:rFonts w:ascii="宋体" w:hAnsi="宋体" w:eastAsia="宋体"/>
          <w:szCs w:val="18"/>
        </w:rPr>
        <w:t>等。</w:t>
      </w:r>
    </w:p>
    <w:p w14:paraId="69560F10">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color w:val="auto"/>
          <w:lang w:val="zh-CN" w:bidi="zh-CN"/>
        </w:rPr>
      </w:pPr>
      <w:r>
        <w:rPr>
          <w:rFonts w:ascii="宋体" w:hAnsi="宋体" w:eastAsia="宋体"/>
          <w:szCs w:val="18"/>
        </w:rPr>
        <w:t>项目分为一期及二期，一期主要对中国声谷六号楼南楼一层及裙楼一层进行改造，涉及总建筑面积约为 3604.9</w:t>
      </w:r>
      <w:r>
        <w:rPr>
          <w:rFonts w:hint="eastAsia" w:ascii="宋体" w:hAnsi="宋体" w:eastAsia="宋体" w:cs="@仿宋_GB2312"/>
          <w:szCs w:val="18"/>
        </w:rPr>
        <w:t>㎡</w:t>
      </w:r>
      <w:r>
        <w:rPr>
          <w:rFonts w:ascii="宋体" w:hAnsi="宋体" w:eastAsia="宋体"/>
          <w:szCs w:val="18"/>
        </w:rPr>
        <w:t>，其中南楼一层建筑面积约为 1721.92</w:t>
      </w:r>
      <w:r>
        <w:rPr>
          <w:rFonts w:hint="eastAsia" w:ascii="宋体" w:hAnsi="宋体" w:eastAsia="宋体" w:cs="@仿宋_GB2312"/>
          <w:szCs w:val="18"/>
        </w:rPr>
        <w:t>㎡</w:t>
      </w:r>
      <w:r>
        <w:rPr>
          <w:rFonts w:ascii="宋体" w:hAnsi="宋体" w:eastAsia="宋体"/>
          <w:szCs w:val="18"/>
        </w:rPr>
        <w:t>，裙楼一层建筑面积约为1882.98</w:t>
      </w:r>
      <w:r>
        <w:rPr>
          <w:rFonts w:hint="eastAsia" w:ascii="宋体" w:hAnsi="宋体" w:eastAsia="宋体" w:cs="@仿宋_GB2312"/>
          <w:szCs w:val="18"/>
        </w:rPr>
        <w:t>㎡</w:t>
      </w:r>
      <w:r>
        <w:rPr>
          <w:rFonts w:hint="eastAsia" w:ascii="宋体" w:hAnsi="宋体" w:eastAsia="宋体"/>
          <w:szCs w:val="18"/>
        </w:rPr>
        <w:t>，</w:t>
      </w:r>
      <w:r>
        <w:rPr>
          <w:rFonts w:ascii="宋体" w:hAnsi="宋体" w:eastAsia="宋体"/>
          <w:szCs w:val="18"/>
        </w:rPr>
        <w:t>地下车库建筑面积约为3604.90</w:t>
      </w:r>
      <w:r>
        <w:rPr>
          <w:rFonts w:hint="eastAsia" w:ascii="宋体" w:hAnsi="宋体" w:eastAsia="宋体" w:cs="@仿宋_GB2312"/>
          <w:szCs w:val="18"/>
        </w:rPr>
        <w:t>㎡</w:t>
      </w:r>
      <w:r>
        <w:rPr>
          <w:rFonts w:ascii="宋体" w:hAnsi="宋体" w:eastAsia="宋体"/>
          <w:szCs w:val="18"/>
        </w:rPr>
        <w:t>。其余为二期</w:t>
      </w:r>
      <w:r>
        <w:rPr>
          <w:rFonts w:hint="eastAsia" w:ascii="宋体" w:hAnsi="宋体" w:eastAsia="宋体"/>
          <w:szCs w:val="18"/>
        </w:rPr>
        <w:t>，一期项目建安费用约1800万元</w:t>
      </w:r>
      <w:r>
        <w:rPr>
          <w:rFonts w:ascii="宋体" w:hAnsi="宋体" w:eastAsia="宋体"/>
          <w:szCs w:val="18"/>
        </w:rPr>
        <w:t>。</w:t>
      </w:r>
    </w:p>
    <w:p w14:paraId="02882BB0">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r>
        <w:rPr>
          <w:rFonts w:hint="eastAsia" w:ascii="Arial" w:eastAsia="宋体"/>
          <w:b/>
          <w:bCs/>
          <w:color w:val="auto"/>
          <w:lang w:val="zh-CN" w:bidi="zh-CN"/>
        </w:rPr>
        <w:t>二、报价方式：</w:t>
      </w:r>
    </w:p>
    <w:p w14:paraId="3D00C0A6">
      <w:pPr>
        <w:spacing w:line="580" w:lineRule="exact"/>
        <w:ind w:firstLine="480" w:firstLineChars="200"/>
        <w:rPr>
          <w:rFonts w:hint="eastAsia" w:ascii="宋体" w:hAnsi="宋体" w:eastAsia="宋体"/>
          <w:sz w:val="24"/>
        </w:rPr>
      </w:pPr>
      <w:r>
        <w:rPr>
          <w:rFonts w:hint="eastAsia" w:ascii="宋体" w:hAnsi="宋体" w:eastAsia="宋体"/>
          <w:sz w:val="24"/>
        </w:rPr>
        <w:t>本合同最高限价为</w:t>
      </w:r>
      <w:r>
        <w:rPr>
          <w:rFonts w:hint="eastAsia" w:ascii="宋体" w:hAnsi="宋体" w:eastAsia="宋体"/>
          <w:sz w:val="24"/>
          <w:szCs w:val="18"/>
          <w:u w:val="single"/>
        </w:rPr>
        <w:t>8.31万元</w:t>
      </w:r>
      <w:r>
        <w:rPr>
          <w:rFonts w:hint="eastAsia" w:ascii="宋体" w:hAnsi="宋体" w:eastAsia="宋体"/>
          <w:sz w:val="24"/>
        </w:rPr>
        <w:t>。</w:t>
      </w:r>
    </w:p>
    <w:p w14:paraId="60EB859C">
      <w:pPr>
        <w:spacing w:line="580" w:lineRule="exact"/>
        <w:ind w:firstLine="480" w:firstLineChars="200"/>
        <w:rPr>
          <w:rFonts w:hint="eastAsia" w:ascii="宋体" w:hAnsi="宋体" w:eastAsia="宋体"/>
          <w:sz w:val="24"/>
        </w:rPr>
      </w:pPr>
      <w:r>
        <w:rPr>
          <w:rFonts w:hint="eastAsia" w:ascii="宋体" w:hAnsi="宋体" w:eastAsia="宋体"/>
          <w:sz w:val="24"/>
        </w:rPr>
        <w:t>本项目采用费率招标，即参考皖价服[2007]86号文件关于取费标准基础上的费率，本项目最高投标费率为37.5%。</w:t>
      </w:r>
    </w:p>
    <w:p w14:paraId="46719254">
      <w:pPr>
        <w:spacing w:line="580" w:lineRule="exact"/>
        <w:ind w:firstLine="480" w:firstLineChars="200"/>
        <w:rPr>
          <w:rFonts w:hint="eastAsia" w:ascii="宋体" w:hAnsi="宋体" w:eastAsia="宋体"/>
          <w:sz w:val="24"/>
        </w:rPr>
      </w:pPr>
      <w:r>
        <w:rPr>
          <w:rFonts w:hint="eastAsia" w:ascii="宋体" w:hAnsi="宋体" w:eastAsia="宋体"/>
          <w:sz w:val="24"/>
        </w:rPr>
        <w:t>清单计价（含工程量清单编制+控制价）暂定价=建安工程估算价（1800万元）×标准收费费率（</w:t>
      </w:r>
      <w:r>
        <w:rPr>
          <w:rFonts w:hint="eastAsia" w:ascii="宋体" w:hAnsi="宋体" w:eastAsia="宋体" w:cs="宋体"/>
          <w:sz w:val="24"/>
          <w:szCs w:val="24"/>
          <w:u w:val="single"/>
        </w:rPr>
        <w:t>4.3</w:t>
      </w:r>
      <w:r>
        <w:rPr>
          <w:rFonts w:hint="eastAsia" w:ascii="宋体" w:hAnsi="宋体" w:eastAsia="宋体"/>
          <w:sz w:val="24"/>
        </w:rPr>
        <w:t>‰）×</w:t>
      </w:r>
      <w:r>
        <w:rPr>
          <w:rFonts w:hint="eastAsia" w:ascii="宋体" w:hAnsi="宋体" w:eastAsia="宋体"/>
          <w:sz w:val="24"/>
          <w:u w:val="single"/>
        </w:rPr>
        <w:t xml:space="preserve">           （中标费率）</w:t>
      </w:r>
      <w:r>
        <w:rPr>
          <w:rFonts w:hint="eastAsia" w:ascii="宋体" w:hAnsi="宋体" w:eastAsia="宋体"/>
          <w:sz w:val="24"/>
        </w:rPr>
        <w:t>%=</w:t>
      </w:r>
      <w:r>
        <w:rPr>
          <w:rFonts w:hint="eastAsia" w:ascii="宋体" w:hAnsi="宋体" w:eastAsia="宋体"/>
          <w:sz w:val="24"/>
          <w:u w:val="single"/>
        </w:rPr>
        <w:t xml:space="preserve">       元。</w:t>
      </w:r>
    </w:p>
    <w:p w14:paraId="0E07867F">
      <w:pPr>
        <w:spacing w:line="580" w:lineRule="exact"/>
        <w:ind w:firstLine="480" w:firstLineChars="200"/>
        <w:rPr>
          <w:rFonts w:hint="eastAsia" w:ascii="宋体" w:hAnsi="宋体" w:eastAsia="宋体"/>
          <w:sz w:val="24"/>
        </w:rPr>
      </w:pPr>
      <w:r>
        <w:rPr>
          <w:rFonts w:hint="eastAsia" w:ascii="宋体" w:hAnsi="宋体" w:eastAsia="宋体"/>
          <w:sz w:val="24"/>
        </w:rPr>
        <w:t>施工阶段全过程工程造价控制暂定价=建安工程估算价（1800万元）×标准收费费率（</w:t>
      </w:r>
      <w:r>
        <w:rPr>
          <w:rFonts w:hint="eastAsia" w:ascii="宋体" w:hAnsi="宋体" w:eastAsia="宋体" w:cs="宋体"/>
          <w:sz w:val="24"/>
          <w:szCs w:val="24"/>
          <w:u w:val="single"/>
        </w:rPr>
        <w:t>8</w:t>
      </w:r>
      <w:r>
        <w:rPr>
          <w:rFonts w:hint="eastAsia" w:ascii="宋体" w:hAnsi="宋体" w:eastAsia="宋体"/>
          <w:sz w:val="24"/>
        </w:rPr>
        <w:t>‰）×</w:t>
      </w:r>
      <w:r>
        <w:rPr>
          <w:rFonts w:hint="eastAsia" w:ascii="宋体" w:hAnsi="宋体" w:eastAsia="宋体"/>
          <w:sz w:val="24"/>
          <w:u w:val="single"/>
        </w:rPr>
        <w:t xml:space="preserve">             （中标费率）</w:t>
      </w:r>
      <w:r>
        <w:rPr>
          <w:rFonts w:hint="eastAsia" w:ascii="宋体" w:hAnsi="宋体" w:eastAsia="宋体"/>
          <w:sz w:val="24"/>
        </w:rPr>
        <w:t>%=</w:t>
      </w:r>
      <w:r>
        <w:rPr>
          <w:rFonts w:hint="eastAsia" w:ascii="宋体" w:hAnsi="宋体" w:eastAsia="宋体"/>
          <w:sz w:val="24"/>
          <w:u w:val="single"/>
        </w:rPr>
        <w:t xml:space="preserve">       元。</w:t>
      </w:r>
    </w:p>
    <w:p w14:paraId="51BF71C7">
      <w:pPr>
        <w:spacing w:line="580" w:lineRule="exact"/>
        <w:ind w:firstLine="480" w:firstLineChars="200"/>
        <w:rPr>
          <w:rFonts w:hint="eastAsia" w:ascii="宋体" w:hAnsi="宋体" w:eastAsia="宋体"/>
          <w:sz w:val="24"/>
        </w:rPr>
      </w:pPr>
      <w:r>
        <w:rPr>
          <w:rFonts w:hint="eastAsia" w:ascii="宋体" w:hAnsi="宋体" w:eastAsia="宋体"/>
          <w:sz w:val="24"/>
        </w:rPr>
        <w:t>暂定合同总价=清单计价（含工程量清单编制+控制价）暂定价+施工阶段全过程工程造价控制暂定价=</w:t>
      </w:r>
      <w:r>
        <w:rPr>
          <w:rFonts w:hint="eastAsia" w:ascii="宋体" w:hAnsi="宋体" w:eastAsia="宋体"/>
          <w:sz w:val="24"/>
          <w:u w:val="single"/>
        </w:rPr>
        <w:t xml:space="preserve">         元。</w:t>
      </w:r>
    </w:p>
    <w:p w14:paraId="387CCF9C">
      <w:pPr>
        <w:spacing w:line="580" w:lineRule="exact"/>
        <w:ind w:firstLine="480" w:firstLineChars="200"/>
        <w:rPr>
          <w:rFonts w:hint="eastAsia" w:ascii="宋体" w:hAnsi="宋体" w:eastAsia="宋体"/>
          <w:sz w:val="24"/>
        </w:rPr>
      </w:pPr>
      <w:r>
        <w:rPr>
          <w:rFonts w:hint="eastAsia" w:ascii="宋体" w:hAnsi="宋体" w:eastAsia="宋体"/>
          <w:sz w:val="24"/>
        </w:rPr>
        <w:t>最终工程项目清单计价（含工程量清单编制+控制价）服务费以建安工程费中标价为基数，即为工程中标金额*</w:t>
      </w:r>
      <w:r>
        <w:rPr>
          <w:rFonts w:hint="eastAsia" w:ascii="宋体" w:hAnsi="宋体" w:eastAsia="宋体" w:cs="宋体"/>
          <w:sz w:val="24"/>
          <w:szCs w:val="24"/>
          <w:u w:val="single"/>
        </w:rPr>
        <w:t>4.3</w:t>
      </w:r>
      <w:r>
        <w:rPr>
          <w:rFonts w:hint="eastAsia" w:ascii="宋体" w:hAnsi="宋体" w:eastAsia="宋体"/>
          <w:sz w:val="24"/>
        </w:rPr>
        <w:t>‰*中标费率；施工阶段全过程工程造价控制服务费以建安工程合同最终审定的建安工程价款为基数，即为最终审定的建安工程价款*</w:t>
      </w:r>
      <w:r>
        <w:rPr>
          <w:rFonts w:hint="eastAsia" w:ascii="宋体" w:hAnsi="宋体" w:eastAsia="宋体" w:cs="宋体"/>
          <w:sz w:val="24"/>
          <w:szCs w:val="24"/>
          <w:u w:val="single"/>
        </w:rPr>
        <w:t>8</w:t>
      </w:r>
      <w:r>
        <w:rPr>
          <w:rFonts w:hint="eastAsia" w:ascii="宋体" w:hAnsi="宋体" w:eastAsia="宋体"/>
          <w:sz w:val="24"/>
        </w:rPr>
        <w:t>‰*中标费率。本合同结算金额为前述两项结算金额之和。最终结算金额不超过暂定合同价总价。</w:t>
      </w:r>
    </w:p>
    <w:p w14:paraId="3DA6ABF0">
      <w:pPr>
        <w:spacing w:line="580" w:lineRule="exact"/>
        <w:ind w:firstLine="480" w:firstLineChars="200"/>
        <w:rPr>
          <w:rFonts w:hint="eastAsia" w:ascii="宋体" w:hAnsi="宋体" w:eastAsia="宋体"/>
          <w:sz w:val="24"/>
        </w:rPr>
      </w:pPr>
      <w:r>
        <w:rPr>
          <w:rFonts w:hint="eastAsia" w:ascii="宋体" w:hAnsi="宋体" w:eastAsia="宋体"/>
          <w:sz w:val="24"/>
        </w:rPr>
        <w:t>本项目无任何延期费用补偿。</w:t>
      </w:r>
    </w:p>
    <w:p w14:paraId="28515F57">
      <w:pPr>
        <w:pStyle w:val="2"/>
        <w:rPr>
          <w:rFonts w:hint="eastAsia"/>
          <w:kern w:val="44"/>
        </w:rPr>
      </w:pPr>
      <w:r>
        <w:rPr>
          <w:rFonts w:hint="eastAsia"/>
        </w:rPr>
        <w:br w:type="page"/>
      </w:r>
    </w:p>
    <w:p w14:paraId="59208FCD">
      <w:pPr>
        <w:pStyle w:val="3"/>
        <w:jc w:val="center"/>
        <w:rPr>
          <w:rFonts w:hint="eastAsia" w:ascii="宋体" w:hAnsi="宋体" w:eastAsia="宋体"/>
          <w:b w:val="0"/>
          <w:sz w:val="28"/>
        </w:rPr>
      </w:pPr>
      <w:bookmarkStart w:id="16" w:name="_Toc226477536"/>
      <w:r>
        <w:rPr>
          <w:rFonts w:hint="eastAsia" w:ascii="宋体" w:hAnsi="宋体" w:eastAsia="宋体"/>
          <w:sz w:val="28"/>
        </w:rPr>
        <w:t>第四章  评标方法和标准（综合评分法）</w:t>
      </w:r>
      <w:bookmarkEnd w:id="16"/>
    </w:p>
    <w:p w14:paraId="5139A202">
      <w:pPr>
        <w:ind w:firstLine="482" w:firstLineChars="200"/>
        <w:rPr>
          <w:rFonts w:hint="eastAsia" w:ascii="宋体" w:hAnsi="宋体" w:eastAsia="宋体"/>
          <w:b/>
          <w:sz w:val="24"/>
        </w:rPr>
      </w:pPr>
      <w:bookmarkStart w:id="17" w:name="_Toc212121247"/>
      <w:bookmarkStart w:id="18" w:name="_Toc225931917"/>
      <w:r>
        <w:rPr>
          <w:rFonts w:hint="eastAsia" w:ascii="宋体" w:hAnsi="宋体" w:eastAsia="宋体"/>
          <w:b/>
          <w:sz w:val="24"/>
        </w:rPr>
        <w:t>一、总则</w:t>
      </w:r>
      <w:bookmarkEnd w:id="17"/>
      <w:bookmarkEnd w:id="18"/>
    </w:p>
    <w:p w14:paraId="2B090E34">
      <w:pPr>
        <w:ind w:firstLine="480" w:firstLineChars="200"/>
        <w:rPr>
          <w:rFonts w:hint="eastAsia" w:ascii="宋体" w:hAnsi="宋体" w:eastAsia="宋体"/>
          <w:sz w:val="24"/>
        </w:rPr>
      </w:pPr>
      <w:r>
        <w:rPr>
          <w:rFonts w:hint="eastAsia" w:ascii="宋体" w:hAnsi="宋体" w:eastAsia="宋体"/>
          <w:sz w:val="24"/>
        </w:rPr>
        <w:t>本项目将按照招标文件第二章投标人须知的相关要求</w:t>
      </w:r>
      <w:r>
        <w:rPr>
          <w:rFonts w:ascii="宋体" w:hAnsi="宋体" w:eastAsia="宋体"/>
          <w:sz w:val="24"/>
        </w:rPr>
        <w:t>及本章的规定评标。</w:t>
      </w:r>
    </w:p>
    <w:p w14:paraId="1572B4D0">
      <w:pPr>
        <w:ind w:firstLine="482" w:firstLineChars="200"/>
        <w:rPr>
          <w:rFonts w:hint="eastAsia" w:ascii="宋体" w:hAnsi="宋体" w:eastAsia="宋体"/>
          <w:b/>
          <w:sz w:val="24"/>
        </w:rPr>
      </w:pPr>
      <w:bookmarkStart w:id="19" w:name="_Toc212121248"/>
      <w:bookmarkStart w:id="20" w:name="_Toc225931918"/>
      <w:r>
        <w:rPr>
          <w:rFonts w:hint="eastAsia" w:ascii="宋体" w:hAnsi="宋体" w:eastAsia="宋体"/>
          <w:b/>
          <w:sz w:val="24"/>
        </w:rPr>
        <w:t>二、评标方法</w:t>
      </w:r>
      <w:bookmarkEnd w:id="19"/>
      <w:bookmarkEnd w:id="20"/>
    </w:p>
    <w:p w14:paraId="6C8F53D2">
      <w:pPr>
        <w:ind w:firstLine="480" w:firstLineChars="200"/>
        <w:rPr>
          <w:rFonts w:hint="eastAsia" w:ascii="宋体" w:hAnsi="宋体" w:eastAsia="宋体"/>
          <w:sz w:val="24"/>
        </w:rPr>
      </w:pPr>
      <w:bookmarkStart w:id="21" w:name="_Toc225931919"/>
      <w:r>
        <w:rPr>
          <w:rFonts w:hint="eastAsia" w:ascii="宋体" w:hAnsi="宋体" w:eastAsia="宋体"/>
          <w:sz w:val="24"/>
        </w:rPr>
        <w:t>1、资格审查</w:t>
      </w:r>
      <w:bookmarkEnd w:id="21"/>
    </w:p>
    <w:p w14:paraId="518F8B56">
      <w:pPr>
        <w:ind w:firstLine="480" w:firstLineChars="200"/>
        <w:rPr>
          <w:rFonts w:hint="eastAsia" w:ascii="宋体" w:hAnsi="宋体" w:eastAsia="宋体"/>
          <w:sz w:val="24"/>
        </w:rPr>
      </w:pPr>
      <w:r>
        <w:rPr>
          <w:rFonts w:hint="eastAsia" w:ascii="宋体" w:hAnsi="宋体" w:eastAsia="宋体"/>
          <w:sz w:val="24"/>
        </w:rPr>
        <w:t>依据政府采购相关法律法规规定</w:t>
      </w:r>
      <w:r>
        <w:rPr>
          <w:rFonts w:ascii="宋体" w:hAnsi="宋体" w:eastAsia="宋体"/>
          <w:sz w:val="24"/>
        </w:rPr>
        <w:t>,由采购人对</w:t>
      </w:r>
      <w:r>
        <w:rPr>
          <w:rFonts w:hint="eastAsia" w:ascii="宋体" w:hAnsi="宋体" w:eastAsia="宋体"/>
          <w:sz w:val="24"/>
        </w:rPr>
        <w:t>投标人进行资格审查</w:t>
      </w:r>
      <w:r>
        <w:rPr>
          <w:rFonts w:ascii="宋体" w:hAnsi="宋体" w:eastAsia="宋体"/>
          <w:sz w:val="24"/>
        </w:rPr>
        <w:t>。资格审查表如下：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725"/>
        <w:gridCol w:w="2375"/>
        <w:gridCol w:w="3719"/>
        <w:gridCol w:w="17"/>
      </w:tblGrid>
      <w:tr w14:paraId="7D63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5"/>
            <w:tcBorders>
              <w:bottom w:val="single" w:color="auto" w:sz="4" w:space="0"/>
            </w:tcBorders>
            <w:vAlign w:val="center"/>
          </w:tcPr>
          <w:p w14:paraId="0AE13963">
            <w:pPr>
              <w:rPr>
                <w:rFonts w:hint="eastAsia" w:ascii="宋体" w:hAnsi="宋体" w:eastAsia="宋体"/>
                <w:sz w:val="24"/>
              </w:rPr>
            </w:pPr>
            <w:r>
              <w:rPr>
                <w:rFonts w:hint="eastAsia" w:ascii="宋体" w:hAnsi="宋体" w:eastAsia="宋体"/>
                <w:b/>
                <w:sz w:val="24"/>
                <w:szCs w:val="22"/>
              </w:rPr>
              <w:t>资格审查表</w:t>
            </w:r>
          </w:p>
        </w:tc>
      </w:tr>
      <w:tr w14:paraId="63ED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686" w:type="dxa"/>
            <w:tcBorders>
              <w:bottom w:val="single" w:color="auto" w:sz="4" w:space="0"/>
            </w:tcBorders>
            <w:vAlign w:val="center"/>
          </w:tcPr>
          <w:p w14:paraId="64CC564C">
            <w:pPr>
              <w:rPr>
                <w:rFonts w:hint="eastAsia" w:ascii="宋体" w:hAnsi="宋体" w:eastAsia="宋体"/>
                <w:sz w:val="24"/>
              </w:rPr>
            </w:pPr>
            <w:r>
              <w:rPr>
                <w:rFonts w:hint="eastAsia" w:ascii="宋体" w:hAnsi="宋体" w:eastAsia="宋体"/>
                <w:sz w:val="24"/>
              </w:rPr>
              <w:t>序号</w:t>
            </w:r>
          </w:p>
        </w:tc>
        <w:tc>
          <w:tcPr>
            <w:tcW w:w="1725" w:type="dxa"/>
            <w:tcBorders>
              <w:bottom w:val="single" w:color="auto" w:sz="4" w:space="0"/>
            </w:tcBorders>
            <w:vAlign w:val="center"/>
          </w:tcPr>
          <w:p w14:paraId="0E1788CA">
            <w:pPr>
              <w:rPr>
                <w:rFonts w:hint="eastAsia" w:ascii="宋体" w:hAnsi="宋体" w:eastAsia="宋体"/>
                <w:szCs w:val="24"/>
              </w:rPr>
            </w:pPr>
            <w:r>
              <w:rPr>
                <w:rFonts w:hint="eastAsia" w:ascii="宋体" w:hAnsi="宋体" w:eastAsia="宋体"/>
                <w:szCs w:val="24"/>
              </w:rPr>
              <w:t>评审指标</w:t>
            </w:r>
          </w:p>
        </w:tc>
        <w:tc>
          <w:tcPr>
            <w:tcW w:w="2375" w:type="dxa"/>
            <w:tcBorders>
              <w:bottom w:val="single" w:color="auto" w:sz="4" w:space="0"/>
            </w:tcBorders>
            <w:vAlign w:val="center"/>
          </w:tcPr>
          <w:p w14:paraId="37E7656E">
            <w:pPr>
              <w:rPr>
                <w:rFonts w:hint="eastAsia" w:ascii="宋体" w:hAnsi="宋体" w:eastAsia="宋体"/>
                <w:sz w:val="24"/>
              </w:rPr>
            </w:pPr>
            <w:r>
              <w:rPr>
                <w:rFonts w:hint="eastAsia" w:ascii="宋体" w:hAnsi="宋体" w:eastAsia="宋体"/>
                <w:sz w:val="24"/>
              </w:rPr>
              <w:t>评审标准</w:t>
            </w:r>
          </w:p>
        </w:tc>
        <w:tc>
          <w:tcPr>
            <w:tcW w:w="3719" w:type="dxa"/>
            <w:tcBorders>
              <w:bottom w:val="single" w:color="auto" w:sz="4" w:space="0"/>
            </w:tcBorders>
            <w:vAlign w:val="center"/>
          </w:tcPr>
          <w:p w14:paraId="432B01B4">
            <w:pPr>
              <w:rPr>
                <w:rFonts w:hint="eastAsia" w:ascii="宋体" w:hAnsi="宋体" w:eastAsia="宋体"/>
                <w:sz w:val="24"/>
              </w:rPr>
            </w:pPr>
            <w:r>
              <w:rPr>
                <w:rFonts w:hint="eastAsia" w:ascii="宋体" w:hAnsi="宋体" w:eastAsia="宋体"/>
                <w:sz w:val="24"/>
              </w:rPr>
              <w:t>格式及材料要求</w:t>
            </w:r>
          </w:p>
        </w:tc>
      </w:tr>
      <w:tr w14:paraId="638B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35" w:hRule="atLeast"/>
          <w:jc w:val="center"/>
        </w:trPr>
        <w:tc>
          <w:tcPr>
            <w:tcW w:w="686" w:type="dxa"/>
            <w:tcBorders>
              <w:bottom w:val="single" w:color="auto" w:sz="4" w:space="0"/>
            </w:tcBorders>
            <w:vAlign w:val="center"/>
          </w:tcPr>
          <w:p w14:paraId="1FE11C45">
            <w:pPr>
              <w:rPr>
                <w:rFonts w:hint="eastAsia" w:ascii="宋体" w:hAnsi="宋体" w:eastAsia="宋体"/>
                <w:sz w:val="24"/>
              </w:rPr>
            </w:pPr>
            <w:r>
              <w:rPr>
                <w:rFonts w:hint="eastAsia" w:ascii="宋体" w:hAnsi="宋体" w:eastAsia="宋体"/>
                <w:sz w:val="24"/>
              </w:rPr>
              <w:t>1</w:t>
            </w:r>
          </w:p>
        </w:tc>
        <w:tc>
          <w:tcPr>
            <w:tcW w:w="1725" w:type="dxa"/>
            <w:tcBorders>
              <w:bottom w:val="single" w:color="auto" w:sz="4" w:space="0"/>
            </w:tcBorders>
            <w:vAlign w:val="center"/>
          </w:tcPr>
          <w:p w14:paraId="1A0637D2">
            <w:pPr>
              <w:rPr>
                <w:rFonts w:hint="eastAsia" w:ascii="宋体" w:hAnsi="宋体" w:eastAsia="宋体"/>
                <w:sz w:val="24"/>
                <w:szCs w:val="28"/>
              </w:rPr>
            </w:pPr>
            <w:r>
              <w:rPr>
                <w:rFonts w:hint="eastAsia" w:ascii="宋体" w:hAnsi="宋体" w:eastAsia="宋体"/>
                <w:sz w:val="24"/>
                <w:szCs w:val="28"/>
              </w:rPr>
              <w:t>营业执照</w:t>
            </w:r>
          </w:p>
        </w:tc>
        <w:tc>
          <w:tcPr>
            <w:tcW w:w="2375" w:type="dxa"/>
            <w:tcBorders>
              <w:bottom w:val="single" w:color="auto" w:sz="4" w:space="0"/>
            </w:tcBorders>
            <w:vAlign w:val="center"/>
          </w:tcPr>
          <w:p w14:paraId="7B9821F7">
            <w:pPr>
              <w:rPr>
                <w:rFonts w:hint="eastAsia" w:ascii="宋体" w:hAnsi="宋体" w:eastAsia="宋体"/>
                <w:sz w:val="24"/>
                <w:szCs w:val="28"/>
              </w:rPr>
            </w:pPr>
            <w:r>
              <w:rPr>
                <w:rFonts w:hint="eastAsia" w:ascii="宋体" w:hAnsi="宋体" w:eastAsia="宋体"/>
                <w:sz w:val="24"/>
                <w:szCs w:val="28"/>
              </w:rPr>
              <w:t>合法有效</w:t>
            </w:r>
          </w:p>
        </w:tc>
        <w:tc>
          <w:tcPr>
            <w:tcW w:w="3719" w:type="dxa"/>
            <w:vAlign w:val="center"/>
          </w:tcPr>
          <w:p w14:paraId="165C0728">
            <w:pPr>
              <w:rPr>
                <w:rFonts w:hint="eastAsia" w:ascii="宋体" w:hAnsi="宋体" w:eastAsia="宋体"/>
                <w:sz w:val="24"/>
              </w:rPr>
            </w:pPr>
            <w:r>
              <w:rPr>
                <w:rFonts w:hint="eastAsia" w:ascii="宋体" w:hAnsi="宋体" w:eastAsia="宋体"/>
                <w:sz w:val="24"/>
                <w:szCs w:val="28"/>
              </w:rPr>
              <w:t>已办理“三证合一”登记的，投标文件中提供营业执照（或事业单位法人登记证书）扫描件。</w:t>
            </w:r>
          </w:p>
        </w:tc>
      </w:tr>
      <w:tr w14:paraId="7289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35" w:hRule="atLeast"/>
          <w:jc w:val="center"/>
        </w:trPr>
        <w:tc>
          <w:tcPr>
            <w:tcW w:w="686" w:type="dxa"/>
            <w:tcBorders>
              <w:bottom w:val="single" w:color="auto" w:sz="4" w:space="0"/>
            </w:tcBorders>
            <w:vAlign w:val="center"/>
          </w:tcPr>
          <w:p w14:paraId="6EECD031">
            <w:pPr>
              <w:rPr>
                <w:rFonts w:hint="eastAsia" w:ascii="宋体" w:hAnsi="宋体" w:eastAsia="宋体"/>
                <w:sz w:val="24"/>
              </w:rPr>
            </w:pPr>
            <w:r>
              <w:rPr>
                <w:rFonts w:hint="eastAsia" w:ascii="宋体" w:hAnsi="宋体" w:eastAsia="宋体"/>
                <w:sz w:val="24"/>
              </w:rPr>
              <w:t>2</w:t>
            </w:r>
          </w:p>
        </w:tc>
        <w:tc>
          <w:tcPr>
            <w:tcW w:w="1725" w:type="dxa"/>
            <w:tcBorders>
              <w:bottom w:val="single" w:color="auto" w:sz="4" w:space="0"/>
            </w:tcBorders>
            <w:vAlign w:val="center"/>
          </w:tcPr>
          <w:p w14:paraId="0DFBCCE2">
            <w:pPr>
              <w:rPr>
                <w:rFonts w:hint="eastAsia" w:ascii="宋体" w:hAnsi="宋体" w:eastAsia="宋体"/>
                <w:sz w:val="24"/>
                <w:szCs w:val="28"/>
              </w:rPr>
            </w:pPr>
            <w:r>
              <w:rPr>
                <w:rFonts w:hint="eastAsia" w:ascii="宋体" w:hAnsi="宋体" w:eastAsia="宋体"/>
                <w:sz w:val="24"/>
                <w:szCs w:val="28"/>
              </w:rPr>
              <w:t>增值税一般纳税人资格登记表</w:t>
            </w:r>
          </w:p>
        </w:tc>
        <w:tc>
          <w:tcPr>
            <w:tcW w:w="2375" w:type="dxa"/>
            <w:tcBorders>
              <w:bottom w:val="single" w:color="auto" w:sz="4" w:space="0"/>
            </w:tcBorders>
            <w:vAlign w:val="center"/>
          </w:tcPr>
          <w:p w14:paraId="0FEFAEEE">
            <w:pPr>
              <w:rPr>
                <w:rFonts w:hint="eastAsia" w:ascii="宋体" w:hAnsi="宋体" w:eastAsia="宋体"/>
                <w:sz w:val="24"/>
                <w:szCs w:val="28"/>
              </w:rPr>
            </w:pPr>
            <w:r>
              <w:rPr>
                <w:rFonts w:hint="eastAsia" w:ascii="宋体" w:hAnsi="宋体" w:eastAsia="宋体"/>
                <w:sz w:val="24"/>
                <w:szCs w:val="28"/>
              </w:rPr>
              <w:t>合法有效</w:t>
            </w:r>
          </w:p>
        </w:tc>
        <w:tc>
          <w:tcPr>
            <w:tcW w:w="3719" w:type="dxa"/>
            <w:vAlign w:val="center"/>
          </w:tcPr>
          <w:p w14:paraId="7916961B">
            <w:pPr>
              <w:rPr>
                <w:rFonts w:hint="eastAsia" w:ascii="宋体" w:hAnsi="宋体" w:eastAsia="宋体"/>
                <w:sz w:val="24"/>
                <w:szCs w:val="28"/>
              </w:rPr>
            </w:pPr>
            <w:r>
              <w:rPr>
                <w:rFonts w:hint="eastAsia" w:ascii="宋体" w:hAnsi="宋体" w:eastAsia="宋体"/>
                <w:sz w:val="24"/>
                <w:szCs w:val="28"/>
              </w:rPr>
              <w:t>登录电子税务局-通过“我的信息”-输入“一般纳税人资格查询”-提供网页版查询截图或提供其他有效证明</w:t>
            </w:r>
          </w:p>
        </w:tc>
      </w:tr>
      <w:tr w14:paraId="2681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26" w:hRule="atLeast"/>
          <w:jc w:val="center"/>
        </w:trPr>
        <w:tc>
          <w:tcPr>
            <w:tcW w:w="686" w:type="dxa"/>
            <w:vAlign w:val="center"/>
          </w:tcPr>
          <w:p w14:paraId="21D0E338">
            <w:pPr>
              <w:rPr>
                <w:rFonts w:hint="eastAsia" w:ascii="宋体" w:hAnsi="宋体" w:eastAsia="宋体"/>
                <w:sz w:val="24"/>
              </w:rPr>
            </w:pPr>
            <w:r>
              <w:rPr>
                <w:rFonts w:hint="eastAsia" w:ascii="宋体" w:hAnsi="宋体" w:eastAsia="宋体"/>
                <w:sz w:val="24"/>
              </w:rPr>
              <w:t>3</w:t>
            </w:r>
          </w:p>
        </w:tc>
        <w:tc>
          <w:tcPr>
            <w:tcW w:w="1725" w:type="dxa"/>
            <w:vAlign w:val="center"/>
          </w:tcPr>
          <w:p w14:paraId="65A9951D">
            <w:pPr>
              <w:rPr>
                <w:rFonts w:hint="eastAsia" w:ascii="宋体" w:hAnsi="宋体" w:eastAsia="宋体"/>
                <w:sz w:val="24"/>
                <w:szCs w:val="28"/>
              </w:rPr>
            </w:pPr>
            <w:r>
              <w:rPr>
                <w:rFonts w:hint="eastAsia" w:ascii="宋体" w:hAnsi="宋体" w:eastAsia="宋体"/>
                <w:sz w:val="24"/>
                <w:szCs w:val="28"/>
              </w:rPr>
              <w:t>信誉要求</w:t>
            </w:r>
          </w:p>
        </w:tc>
        <w:tc>
          <w:tcPr>
            <w:tcW w:w="2375" w:type="dxa"/>
            <w:vAlign w:val="center"/>
          </w:tcPr>
          <w:p w14:paraId="35CA5519">
            <w:pPr>
              <w:rPr>
                <w:rFonts w:hint="eastAsia" w:ascii="宋体" w:hAnsi="宋体" w:eastAsia="宋体"/>
                <w:sz w:val="24"/>
                <w:szCs w:val="18"/>
              </w:rPr>
            </w:pPr>
            <w:r>
              <w:rPr>
                <w:rFonts w:hint="eastAsia" w:ascii="宋体" w:hAnsi="宋体" w:eastAsia="宋体"/>
                <w:sz w:val="24"/>
                <w:szCs w:val="18"/>
              </w:rPr>
              <w:t>存在不良信用记录情形之一的，不得推荐为成交候选供应商，不得确定为成交供应商</w:t>
            </w:r>
          </w:p>
        </w:tc>
        <w:tc>
          <w:tcPr>
            <w:tcW w:w="3719" w:type="dxa"/>
            <w:vAlign w:val="center"/>
          </w:tcPr>
          <w:p w14:paraId="2E2F7893">
            <w:pPr>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1）“信用中国(www.creditchina.gov.cn)”中被列入严重失信主体</w:t>
            </w:r>
            <w:r>
              <w:rPr>
                <w:rFonts w:hint="eastAsia" w:ascii="宋体" w:hAnsi="宋体" w:eastAsia="宋体"/>
                <w:sz w:val="24"/>
                <w:szCs w:val="28"/>
              </w:rPr>
              <w:t>、</w:t>
            </w:r>
            <w:r>
              <w:rPr>
                <w:rFonts w:ascii="宋体" w:hAnsi="宋体" w:eastAsia="宋体"/>
                <w:sz w:val="24"/>
                <w:szCs w:val="28"/>
              </w:rPr>
              <w:t>经营异常名录、</w:t>
            </w:r>
            <w:r>
              <w:rPr>
                <w:rFonts w:hint="eastAsia" w:ascii="宋体" w:hAnsi="宋体" w:eastAsia="宋体"/>
                <w:sz w:val="24"/>
                <w:szCs w:val="28"/>
              </w:rPr>
              <w:t>重大</w:t>
            </w:r>
            <w:r>
              <w:rPr>
                <w:rFonts w:ascii="宋体" w:hAnsi="宋体" w:eastAsia="宋体"/>
                <w:sz w:val="24"/>
                <w:szCs w:val="28"/>
              </w:rPr>
              <w:t>税收违法失信主体。</w:t>
            </w:r>
          </w:p>
          <w:p w14:paraId="6E3166BB">
            <w:pPr>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2）“中国政府采购网(www.ccgp.gov.cn)”中被列入政府采购严重违法失信行为记录名单。</w:t>
            </w:r>
          </w:p>
          <w:p w14:paraId="783F1123">
            <w:pPr>
              <w:rPr>
                <w:rFonts w:hint="eastAsia" w:ascii="宋体" w:hAnsi="宋体" w:eastAsia="宋体"/>
                <w:sz w:val="24"/>
                <w:szCs w:val="28"/>
              </w:rPr>
            </w:pPr>
            <w:r>
              <w:rPr>
                <w:rFonts w:hint="eastAsia" w:ascii="宋体" w:hAnsi="宋体" w:eastAsia="宋体"/>
                <w:sz w:val="24"/>
                <w:szCs w:val="28"/>
              </w:rPr>
              <w:t>（3）“中国执行信息公开网（zxgk.court.gov.cn/shixin/）”中被列入失信被执行人。</w:t>
            </w:r>
          </w:p>
        </w:tc>
      </w:tr>
      <w:tr w14:paraId="1850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26" w:hRule="atLeast"/>
          <w:jc w:val="center"/>
        </w:trPr>
        <w:tc>
          <w:tcPr>
            <w:tcW w:w="686" w:type="dxa"/>
            <w:vAlign w:val="center"/>
          </w:tcPr>
          <w:p w14:paraId="4B5887AC">
            <w:pPr>
              <w:rPr>
                <w:rFonts w:hint="eastAsia" w:ascii="宋体" w:hAnsi="宋体" w:eastAsia="宋体"/>
                <w:sz w:val="24"/>
              </w:rPr>
            </w:pPr>
            <w:r>
              <w:rPr>
                <w:rFonts w:hint="eastAsia" w:ascii="宋体" w:hAnsi="宋体" w:eastAsia="宋体"/>
                <w:sz w:val="24"/>
              </w:rPr>
              <w:t>4</w:t>
            </w:r>
          </w:p>
        </w:tc>
        <w:tc>
          <w:tcPr>
            <w:tcW w:w="1725" w:type="dxa"/>
            <w:vAlign w:val="center"/>
          </w:tcPr>
          <w:p w14:paraId="1E59B9F0">
            <w:pPr>
              <w:rPr>
                <w:rFonts w:hint="eastAsia" w:ascii="宋体" w:hAnsi="宋体" w:eastAsia="宋体"/>
                <w:sz w:val="24"/>
                <w:szCs w:val="28"/>
              </w:rPr>
            </w:pPr>
            <w:r>
              <w:rPr>
                <w:rFonts w:hint="eastAsia" w:ascii="宋体" w:hAnsi="宋体" w:eastAsia="宋体"/>
                <w:sz w:val="24"/>
                <w:szCs w:val="28"/>
              </w:rPr>
              <w:t>投标报价</w:t>
            </w:r>
          </w:p>
        </w:tc>
        <w:tc>
          <w:tcPr>
            <w:tcW w:w="2375" w:type="dxa"/>
            <w:vAlign w:val="center"/>
          </w:tcPr>
          <w:p w14:paraId="733EE79A">
            <w:pPr>
              <w:rPr>
                <w:rFonts w:hint="eastAsia" w:ascii="宋体" w:hAnsi="宋体" w:eastAsia="宋体"/>
                <w:sz w:val="24"/>
                <w:szCs w:val="28"/>
              </w:rPr>
            </w:pPr>
            <w:r>
              <w:rPr>
                <w:rFonts w:hint="eastAsia" w:ascii="宋体" w:hAnsi="宋体" w:eastAsia="宋体"/>
                <w:sz w:val="24"/>
                <w:szCs w:val="18"/>
              </w:rPr>
              <w:t>最高限价8.31万元。</w:t>
            </w:r>
            <w:r>
              <w:rPr>
                <w:rFonts w:hint="eastAsia" w:ascii="宋体" w:hAnsi="宋体" w:eastAsia="宋体"/>
                <w:sz w:val="24"/>
              </w:rPr>
              <w:t xml:space="preserve"> 最高投标费率37.5%。</w:t>
            </w:r>
          </w:p>
        </w:tc>
        <w:tc>
          <w:tcPr>
            <w:tcW w:w="3719" w:type="dxa"/>
            <w:vAlign w:val="center"/>
          </w:tcPr>
          <w:p w14:paraId="4F4800B8">
            <w:pPr>
              <w:rPr>
                <w:rFonts w:hint="eastAsia" w:ascii="宋体" w:hAnsi="宋体" w:eastAsia="宋体"/>
                <w:sz w:val="24"/>
                <w:szCs w:val="28"/>
              </w:rPr>
            </w:pPr>
          </w:p>
        </w:tc>
      </w:tr>
      <w:tr w14:paraId="64B5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8505" w:type="dxa"/>
            <w:gridSpan w:val="4"/>
            <w:tcBorders>
              <w:bottom w:val="single" w:color="auto" w:sz="4" w:space="0"/>
            </w:tcBorders>
            <w:vAlign w:val="center"/>
          </w:tcPr>
          <w:p w14:paraId="63DB9F69">
            <w:pPr>
              <w:rPr>
                <w:rFonts w:hint="eastAsia" w:ascii="宋体" w:hAnsi="宋体" w:eastAsia="宋体"/>
                <w:b/>
                <w:bCs/>
                <w:sz w:val="24"/>
                <w:szCs w:val="28"/>
              </w:rPr>
            </w:pPr>
            <w:r>
              <w:rPr>
                <w:rFonts w:hint="eastAsia" w:ascii="宋体" w:hAnsi="宋体" w:eastAsia="宋体"/>
                <w:b/>
                <w:bCs/>
                <w:sz w:val="24"/>
                <w:szCs w:val="28"/>
              </w:rPr>
              <w:t>评审指标通过标准：以上材料在投标文件中清晰可见，且投标人必须通过上述全部指标。</w:t>
            </w:r>
          </w:p>
          <w:p w14:paraId="7B7F7B99">
            <w:pPr>
              <w:rPr>
                <w:rFonts w:hint="eastAsia" w:ascii="宋体" w:hAnsi="宋体" w:eastAsia="宋体"/>
                <w:sz w:val="24"/>
              </w:rPr>
            </w:pPr>
            <w:r>
              <w:rPr>
                <w:rFonts w:hint="eastAsia" w:ascii="宋体" w:hAnsi="宋体" w:eastAsia="宋体"/>
                <w:b/>
                <w:bCs/>
                <w:sz w:val="24"/>
                <w:szCs w:val="28"/>
              </w:rPr>
              <w:t>评标小组根据表中所列各项指标对投标人是否通过资格审查，未列入上表中的指标不得作为否决投标依据。符合评审指标通过标准的，为有效投标。未通过评审的投标人将不参与后续评分。有效投标人不足三家时，本次招标失败。</w:t>
            </w:r>
          </w:p>
        </w:tc>
      </w:tr>
    </w:tbl>
    <w:p w14:paraId="60A8178C">
      <w:pPr>
        <w:ind w:firstLine="480" w:firstLineChars="200"/>
        <w:rPr>
          <w:rFonts w:hint="eastAsia" w:ascii="宋体" w:hAnsi="宋体" w:eastAsia="宋体"/>
          <w:sz w:val="24"/>
        </w:rPr>
      </w:pPr>
      <w:r>
        <w:rPr>
          <w:rFonts w:hint="eastAsia" w:ascii="宋体" w:hAnsi="宋体" w:eastAsia="宋体"/>
          <w:sz w:val="24"/>
        </w:rPr>
        <w:t>2、评标小组按照下表对投标文件进行详细审查和评分。</w:t>
      </w:r>
    </w:p>
    <w:p w14:paraId="589B9633">
      <w:pPr>
        <w:ind w:firstLine="480" w:firstLineChars="200"/>
        <w:rPr>
          <w:rFonts w:hint="eastAsia" w:ascii="宋体" w:hAnsi="宋体" w:eastAsia="宋体"/>
          <w:sz w:val="24"/>
        </w:rPr>
      </w:pPr>
      <w:r>
        <w:rPr>
          <w:rFonts w:hint="eastAsia" w:ascii="宋体" w:hAnsi="宋体" w:eastAsia="宋体"/>
          <w:sz w:val="24"/>
        </w:rPr>
        <w:t>3、本项目综合评分满分为1</w:t>
      </w:r>
      <w:r>
        <w:rPr>
          <w:rFonts w:ascii="宋体" w:hAnsi="宋体" w:eastAsia="宋体"/>
          <w:sz w:val="24"/>
        </w:rPr>
        <w:t>00</w:t>
      </w:r>
      <w:r>
        <w:rPr>
          <w:rFonts w:hint="eastAsia" w:ascii="宋体" w:hAnsi="宋体" w:eastAsia="宋体"/>
          <w:sz w:val="24"/>
        </w:rPr>
        <w:t>分，其中：技术资信分值占总分值的权重为60%，价格分值占总分值的权重为40%</w:t>
      </w:r>
      <w:r>
        <w:rPr>
          <w:rFonts w:ascii="宋体" w:hAnsi="宋体" w:eastAsia="宋体"/>
          <w:sz w:val="24"/>
        </w:rPr>
        <w:t>。具体评分细则如下：</w:t>
      </w:r>
    </w:p>
    <w:tbl>
      <w:tblPr>
        <w:tblStyle w:val="2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24"/>
        <w:gridCol w:w="5387"/>
        <w:gridCol w:w="1265"/>
      </w:tblGrid>
      <w:tr w14:paraId="7779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3DE04E8">
            <w:pP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224" w:type="dxa"/>
            <w:tcBorders>
              <w:top w:val="single" w:color="auto" w:sz="4" w:space="0"/>
              <w:left w:val="single" w:color="auto" w:sz="4" w:space="0"/>
              <w:bottom w:val="single" w:color="auto" w:sz="4" w:space="0"/>
              <w:right w:val="single" w:color="auto" w:sz="4" w:space="0"/>
            </w:tcBorders>
            <w:vAlign w:val="center"/>
          </w:tcPr>
          <w:p w14:paraId="576F2513">
            <w:pP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5387" w:type="dxa"/>
            <w:tcBorders>
              <w:top w:val="single" w:color="auto" w:sz="4" w:space="0"/>
              <w:left w:val="single" w:color="auto" w:sz="4" w:space="0"/>
              <w:bottom w:val="single" w:color="auto" w:sz="4" w:space="0"/>
              <w:right w:val="single" w:color="auto" w:sz="4" w:space="0"/>
            </w:tcBorders>
            <w:vAlign w:val="center"/>
          </w:tcPr>
          <w:p w14:paraId="5DEE4036">
            <w:pP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1265" w:type="dxa"/>
            <w:tcBorders>
              <w:top w:val="single" w:color="auto" w:sz="4" w:space="0"/>
              <w:left w:val="single" w:color="auto" w:sz="4" w:space="0"/>
              <w:bottom w:val="single" w:color="auto" w:sz="4" w:space="0"/>
              <w:right w:val="single" w:color="auto" w:sz="4" w:space="0"/>
            </w:tcBorders>
            <w:vAlign w:val="center"/>
          </w:tcPr>
          <w:p w14:paraId="1822508E">
            <w:pPr>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0B3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08" w:type="dxa"/>
            <w:vMerge w:val="restart"/>
            <w:tcBorders>
              <w:left w:val="single" w:color="auto" w:sz="4" w:space="0"/>
              <w:right w:val="single" w:color="auto" w:sz="4" w:space="0"/>
            </w:tcBorders>
            <w:vAlign w:val="center"/>
          </w:tcPr>
          <w:p w14:paraId="7AA16B5C">
            <w:pPr>
              <w:rPr>
                <w:rFonts w:hint="eastAsia" w:ascii="楷体_GB2312" w:eastAsia="楷体_GB2312"/>
                <w:sz w:val="24"/>
              </w:rPr>
            </w:pPr>
            <w:r>
              <w:rPr>
                <w:rFonts w:hint="eastAsia" w:ascii="楷体_GB2312" w:eastAsia="楷体_GB2312"/>
                <w:sz w:val="24"/>
              </w:rPr>
              <w:t>技术资信分（60分）</w:t>
            </w:r>
          </w:p>
        </w:tc>
        <w:tc>
          <w:tcPr>
            <w:tcW w:w="1224" w:type="dxa"/>
            <w:tcBorders>
              <w:top w:val="single" w:color="auto" w:sz="4" w:space="0"/>
              <w:left w:val="single" w:color="auto" w:sz="4" w:space="0"/>
              <w:bottom w:val="single" w:color="auto" w:sz="4" w:space="0"/>
              <w:right w:val="single" w:color="auto" w:sz="4" w:space="0"/>
            </w:tcBorders>
            <w:vAlign w:val="center"/>
          </w:tcPr>
          <w:p w14:paraId="1DA09F09">
            <w:pPr>
              <w:rPr>
                <w:rFonts w:hint="eastAsia" w:ascii="楷体_GB2312" w:eastAsia="楷体_GB2312"/>
                <w:sz w:val="24"/>
              </w:rPr>
            </w:pPr>
            <w:r>
              <w:rPr>
                <w:rFonts w:hint="eastAsia" w:ascii="楷体_GB2312" w:eastAsia="楷体_GB2312"/>
                <w:sz w:val="24"/>
              </w:rPr>
              <w:t>企业业绩</w:t>
            </w:r>
          </w:p>
        </w:tc>
        <w:tc>
          <w:tcPr>
            <w:tcW w:w="5387" w:type="dxa"/>
            <w:tcBorders>
              <w:top w:val="single" w:color="auto" w:sz="4" w:space="0"/>
              <w:left w:val="single" w:color="auto" w:sz="4" w:space="0"/>
              <w:bottom w:val="single" w:color="auto" w:sz="4" w:space="0"/>
              <w:right w:val="single" w:color="auto" w:sz="4" w:space="0"/>
            </w:tcBorders>
            <w:vAlign w:val="center"/>
          </w:tcPr>
          <w:p w14:paraId="3601E46D">
            <w:pPr>
              <w:rPr>
                <w:rFonts w:hint="eastAsia" w:ascii="楷体_GB2312" w:eastAsia="楷体_GB2312"/>
                <w:sz w:val="24"/>
              </w:rPr>
            </w:pPr>
            <w:r>
              <w:rPr>
                <w:rFonts w:hint="eastAsia" w:ascii="楷体_GB2312" w:eastAsia="楷体_GB2312"/>
                <w:sz w:val="24"/>
              </w:rPr>
              <w:t>自2021年1月1日以来 (以合同签订时间为准)，投标人具有公共建筑全过程跟踪审计项目的业绩。</w:t>
            </w:r>
          </w:p>
          <w:p w14:paraId="01A5005E">
            <w:pPr>
              <w:rPr>
                <w:rFonts w:hint="eastAsia" w:ascii="楷体_GB2312" w:eastAsia="楷体_GB2312"/>
                <w:sz w:val="24"/>
              </w:rPr>
            </w:pPr>
            <w:r>
              <w:rPr>
                <w:rFonts w:hint="eastAsia" w:ascii="楷体_GB2312" w:eastAsia="楷体_GB2312"/>
                <w:sz w:val="24"/>
              </w:rPr>
              <w:t>提供合同首页及对应页。每提供一个得10分，最高20分。（生效的合同复印件盖章为准）</w:t>
            </w:r>
          </w:p>
        </w:tc>
        <w:tc>
          <w:tcPr>
            <w:tcW w:w="1265" w:type="dxa"/>
            <w:tcBorders>
              <w:top w:val="single" w:color="auto" w:sz="4" w:space="0"/>
              <w:left w:val="single" w:color="auto" w:sz="4" w:space="0"/>
              <w:bottom w:val="single" w:color="auto" w:sz="4" w:space="0"/>
              <w:right w:val="single" w:color="auto" w:sz="4" w:space="0"/>
            </w:tcBorders>
            <w:vAlign w:val="center"/>
          </w:tcPr>
          <w:p w14:paraId="320BD6AA">
            <w:pPr>
              <w:rPr>
                <w:rFonts w:hint="eastAsia" w:ascii="宋体" w:hAnsi="宋体" w:eastAsia="宋体" w:cs="宋体"/>
                <w:sz w:val="24"/>
                <w:szCs w:val="24"/>
              </w:rPr>
            </w:pPr>
            <w:r>
              <w:rPr>
                <w:rFonts w:hint="eastAsia" w:ascii="宋体" w:hAnsi="宋体" w:eastAsia="宋体" w:cs="宋体"/>
                <w:sz w:val="24"/>
                <w:szCs w:val="24"/>
              </w:rPr>
              <w:t>0-20分</w:t>
            </w:r>
          </w:p>
        </w:tc>
      </w:tr>
      <w:tr w14:paraId="10FF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tcBorders>
              <w:left w:val="single" w:color="auto" w:sz="4" w:space="0"/>
              <w:right w:val="single" w:color="auto" w:sz="4" w:space="0"/>
            </w:tcBorders>
            <w:vAlign w:val="center"/>
          </w:tcPr>
          <w:p w14:paraId="572CFFFA">
            <w:pPr>
              <w:rPr>
                <w:rFonts w:hint="eastAsia" w:ascii="楷体_GB2312" w:eastAsia="楷体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7464EB27">
            <w:pPr>
              <w:rPr>
                <w:rFonts w:hint="eastAsia" w:ascii="楷体_GB2312" w:eastAsia="楷体_GB2312"/>
                <w:sz w:val="24"/>
              </w:rPr>
            </w:pPr>
            <w:r>
              <w:rPr>
                <w:rFonts w:hint="eastAsia" w:ascii="楷体_GB2312" w:eastAsia="楷体_GB2312"/>
                <w:sz w:val="24"/>
              </w:rPr>
              <w:t>项目负责人业绩</w:t>
            </w:r>
          </w:p>
        </w:tc>
        <w:tc>
          <w:tcPr>
            <w:tcW w:w="5387" w:type="dxa"/>
            <w:tcBorders>
              <w:top w:val="single" w:color="auto" w:sz="4" w:space="0"/>
              <w:left w:val="single" w:color="auto" w:sz="4" w:space="0"/>
              <w:bottom w:val="single" w:color="auto" w:sz="4" w:space="0"/>
              <w:right w:val="single" w:color="auto" w:sz="4" w:space="0"/>
            </w:tcBorders>
            <w:vAlign w:val="center"/>
          </w:tcPr>
          <w:p w14:paraId="5E9E2AB5">
            <w:pPr>
              <w:rPr>
                <w:rFonts w:hint="eastAsia" w:ascii="楷体_GB2312" w:eastAsia="楷体_GB2312"/>
                <w:sz w:val="24"/>
              </w:rPr>
            </w:pPr>
            <w:r>
              <w:rPr>
                <w:rFonts w:hint="eastAsia" w:ascii="楷体_GB2312" w:eastAsia="楷体_GB2312"/>
                <w:sz w:val="24"/>
              </w:rPr>
              <w:t>自2021年1月1日以来 (以合同签订时间为准)，投标人拟委任项目负责人具有公共建筑全过程跟踪审计项目的业绩。</w:t>
            </w:r>
          </w:p>
          <w:p w14:paraId="43EC23CE">
            <w:pPr>
              <w:rPr>
                <w:rFonts w:hint="eastAsia" w:ascii="楷体_GB2312" w:eastAsia="楷体_GB2312"/>
                <w:sz w:val="24"/>
              </w:rPr>
            </w:pPr>
            <w:r>
              <w:rPr>
                <w:rFonts w:hint="eastAsia" w:ascii="楷体_GB2312" w:eastAsia="楷体_GB2312"/>
                <w:sz w:val="24"/>
              </w:rPr>
              <w:t>提供合同首页及对应页。每提供一个得10分，最高20分。（生效的合同复印件盖章为准）</w:t>
            </w:r>
          </w:p>
          <w:p w14:paraId="74D93F30">
            <w:pPr>
              <w:rPr>
                <w:rFonts w:hint="eastAsia" w:ascii="楷体_GB2312" w:eastAsia="楷体_GB2312"/>
                <w:sz w:val="24"/>
              </w:rPr>
            </w:pPr>
            <w:r>
              <w:rPr>
                <w:rFonts w:hint="eastAsia" w:ascii="楷体_GB2312" w:eastAsia="楷体_GB2312"/>
                <w:sz w:val="24"/>
              </w:rPr>
              <w:t>请提供拟任本项目负责人注册一级造价师证书复印件，同步提供2026年以来任意1个月拟任项目负责人在投标单位社保缴纳情况。</w:t>
            </w:r>
          </w:p>
        </w:tc>
        <w:tc>
          <w:tcPr>
            <w:tcW w:w="1265" w:type="dxa"/>
            <w:tcBorders>
              <w:top w:val="single" w:color="auto" w:sz="4" w:space="0"/>
              <w:left w:val="single" w:color="auto" w:sz="4" w:space="0"/>
              <w:bottom w:val="single" w:color="auto" w:sz="4" w:space="0"/>
              <w:right w:val="single" w:color="auto" w:sz="4" w:space="0"/>
            </w:tcBorders>
            <w:vAlign w:val="center"/>
          </w:tcPr>
          <w:p w14:paraId="4D5A01AF">
            <w:pPr>
              <w:rPr>
                <w:rFonts w:hint="eastAsia" w:ascii="宋体" w:hAnsi="宋体" w:eastAsia="宋体" w:cs="宋体"/>
                <w:b/>
                <w:bCs/>
                <w:sz w:val="24"/>
                <w:szCs w:val="24"/>
              </w:rPr>
            </w:pPr>
            <w:r>
              <w:rPr>
                <w:rFonts w:hint="eastAsia" w:ascii="宋体" w:hAnsi="宋体" w:eastAsia="宋体" w:cs="宋体"/>
                <w:sz w:val="24"/>
                <w:szCs w:val="24"/>
              </w:rPr>
              <w:t>0-20分</w:t>
            </w:r>
          </w:p>
        </w:tc>
      </w:tr>
      <w:tr w14:paraId="1F86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tcBorders>
              <w:left w:val="single" w:color="auto" w:sz="4" w:space="0"/>
              <w:right w:val="single" w:color="auto" w:sz="4" w:space="0"/>
            </w:tcBorders>
            <w:vAlign w:val="center"/>
          </w:tcPr>
          <w:p w14:paraId="3196EF0B">
            <w:pPr>
              <w:rPr>
                <w:rFonts w:hint="eastAsia" w:ascii="楷体_GB2312" w:eastAsia="楷体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065D534A">
            <w:pPr>
              <w:rPr>
                <w:rFonts w:hint="eastAsia" w:ascii="楷体_GB2312" w:eastAsia="楷体_GB2312"/>
                <w:sz w:val="24"/>
              </w:rPr>
            </w:pPr>
            <w:r>
              <w:rPr>
                <w:rFonts w:hint="eastAsia" w:ascii="楷体_GB2312" w:eastAsia="楷体_GB2312"/>
                <w:sz w:val="24"/>
              </w:rPr>
              <w:t>技术文件</w:t>
            </w:r>
          </w:p>
        </w:tc>
        <w:tc>
          <w:tcPr>
            <w:tcW w:w="5387" w:type="dxa"/>
            <w:tcBorders>
              <w:top w:val="single" w:color="auto" w:sz="4" w:space="0"/>
              <w:left w:val="single" w:color="auto" w:sz="4" w:space="0"/>
              <w:bottom w:val="single" w:color="auto" w:sz="4" w:space="0"/>
              <w:right w:val="single" w:color="auto" w:sz="4" w:space="0"/>
            </w:tcBorders>
            <w:vAlign w:val="center"/>
          </w:tcPr>
          <w:p w14:paraId="4550ECA3">
            <w:pPr>
              <w:rPr>
                <w:rFonts w:hint="eastAsia" w:ascii="楷体_GB2312" w:eastAsia="楷体_GB2312"/>
                <w:sz w:val="24"/>
              </w:rPr>
            </w:pPr>
            <w:r>
              <w:rPr>
                <w:rFonts w:hint="eastAsia" w:ascii="楷体_GB2312" w:eastAsia="楷体_GB2312"/>
                <w:sz w:val="24"/>
              </w:rPr>
              <w:t>根据投标人针对本项目提供跟踪审计方案进行评审：</w:t>
            </w:r>
          </w:p>
          <w:p w14:paraId="78EFF0A5">
            <w:pPr>
              <w:rPr>
                <w:rFonts w:hint="eastAsia" w:ascii="楷体_GB2312" w:eastAsia="楷体_GB2312"/>
                <w:sz w:val="24"/>
              </w:rPr>
            </w:pPr>
            <w:r>
              <w:rPr>
                <w:rFonts w:hint="eastAsia" w:ascii="楷体_GB2312" w:eastAsia="楷体_GB2312"/>
                <w:sz w:val="24"/>
              </w:rPr>
              <w:t>较好的：14-20分</w:t>
            </w:r>
          </w:p>
          <w:p w14:paraId="27EFE773">
            <w:pPr>
              <w:rPr>
                <w:rFonts w:hint="eastAsia" w:ascii="楷体_GB2312" w:eastAsia="楷体_GB2312"/>
                <w:sz w:val="24"/>
              </w:rPr>
            </w:pPr>
            <w:r>
              <w:rPr>
                <w:rFonts w:hint="eastAsia" w:ascii="楷体_GB2312" w:eastAsia="楷体_GB2312"/>
                <w:sz w:val="24"/>
              </w:rPr>
              <w:t>一般的：5-13分</w:t>
            </w:r>
          </w:p>
          <w:p w14:paraId="398EE3D8">
            <w:pPr>
              <w:rPr>
                <w:rFonts w:hint="eastAsia" w:ascii="楷体_GB2312" w:eastAsia="楷体_GB2312"/>
                <w:sz w:val="24"/>
              </w:rPr>
            </w:pPr>
            <w:r>
              <w:rPr>
                <w:rFonts w:hint="eastAsia" w:ascii="楷体_GB2312" w:eastAsia="楷体_GB2312"/>
                <w:sz w:val="24"/>
              </w:rPr>
              <w:t>较差的：1-4分</w:t>
            </w:r>
          </w:p>
          <w:p w14:paraId="5EBA7E4F">
            <w:pPr>
              <w:rPr>
                <w:rFonts w:hint="eastAsia" w:ascii="楷体_GB2312" w:eastAsia="楷体_GB2312"/>
                <w:sz w:val="24"/>
              </w:rPr>
            </w:pPr>
            <w:r>
              <w:rPr>
                <w:rFonts w:hint="eastAsia" w:ascii="楷体_GB2312" w:eastAsia="楷体_GB2312"/>
                <w:sz w:val="24"/>
              </w:rPr>
              <w:t>未提供相关描述的，不得分差的或未提供相关描述的，不得分</w:t>
            </w:r>
          </w:p>
          <w:p w14:paraId="338C80E1">
            <w:pPr>
              <w:rPr>
                <w:rFonts w:hint="eastAsia" w:ascii="楷体_GB2312" w:eastAsia="楷体_GB2312"/>
                <w:sz w:val="24"/>
              </w:rPr>
            </w:pPr>
            <w:r>
              <w:rPr>
                <w:rFonts w:hint="eastAsia" w:ascii="楷体_GB2312" w:eastAsia="楷体_GB2312"/>
                <w:sz w:val="24"/>
              </w:rPr>
              <w:t>建议编制要求如下：</w:t>
            </w:r>
          </w:p>
          <w:p w14:paraId="30390BF5">
            <w:pPr>
              <w:rPr>
                <w:rFonts w:hint="eastAsia" w:ascii="楷体_GB2312" w:eastAsia="楷体_GB2312"/>
                <w:sz w:val="24"/>
              </w:rPr>
            </w:pPr>
            <w:r>
              <w:rPr>
                <w:rFonts w:hint="eastAsia" w:ascii="楷体_GB2312" w:eastAsia="楷体_GB2312"/>
                <w:sz w:val="24"/>
              </w:rPr>
              <w:t>（1）页面排版要求：纸张：A4；行距：固定值22磅；页边距：上2.5厘米，其余均为2.0厘米；</w:t>
            </w:r>
          </w:p>
          <w:p w14:paraId="178C9624">
            <w:pPr>
              <w:rPr>
                <w:rFonts w:hint="eastAsia" w:ascii="楷体_GB2312" w:eastAsia="楷体_GB2312"/>
                <w:sz w:val="24"/>
              </w:rPr>
            </w:pPr>
            <w:r>
              <w:rPr>
                <w:rFonts w:hint="eastAsia" w:ascii="楷体_GB2312" w:eastAsia="楷体_GB2312"/>
                <w:sz w:val="24"/>
              </w:rPr>
              <w:t>（2）字体图片要求：字体：宋体；标题：三号；其他为四号；图表图片大小由投标人自行决定；</w:t>
            </w:r>
          </w:p>
          <w:p w14:paraId="20705E90">
            <w:pPr>
              <w:rPr>
                <w:rFonts w:hint="eastAsia"/>
              </w:rPr>
            </w:pPr>
            <w:r>
              <w:rPr>
                <w:rFonts w:hint="eastAsia" w:ascii="楷体_GB2312" w:eastAsia="楷体_GB2312"/>
                <w:sz w:val="24"/>
              </w:rPr>
              <w:t>（3）编制篇幅:方案的篇幅不超过20页。</w:t>
            </w:r>
          </w:p>
        </w:tc>
        <w:tc>
          <w:tcPr>
            <w:tcW w:w="1265" w:type="dxa"/>
            <w:tcBorders>
              <w:top w:val="single" w:color="auto" w:sz="4" w:space="0"/>
              <w:left w:val="single" w:color="auto" w:sz="4" w:space="0"/>
              <w:bottom w:val="single" w:color="auto" w:sz="4" w:space="0"/>
              <w:right w:val="single" w:color="auto" w:sz="4" w:space="0"/>
            </w:tcBorders>
            <w:vAlign w:val="center"/>
          </w:tcPr>
          <w:p w14:paraId="11E88013">
            <w:pPr>
              <w:rPr>
                <w:rFonts w:hint="eastAsia" w:ascii="宋体" w:hAnsi="宋体" w:eastAsia="宋体" w:cs="宋体"/>
                <w:sz w:val="24"/>
                <w:szCs w:val="24"/>
              </w:rPr>
            </w:pPr>
            <w:r>
              <w:rPr>
                <w:rFonts w:hint="eastAsia" w:ascii="宋体" w:hAnsi="宋体" w:eastAsia="宋体" w:cs="宋体"/>
                <w:sz w:val="24"/>
                <w:szCs w:val="24"/>
              </w:rPr>
              <w:t>0-20分</w:t>
            </w:r>
          </w:p>
        </w:tc>
      </w:tr>
      <w:tr w14:paraId="0CED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08" w:type="dxa"/>
            <w:tcBorders>
              <w:left w:val="single" w:color="auto" w:sz="4" w:space="0"/>
              <w:right w:val="single" w:color="auto" w:sz="4" w:space="0"/>
            </w:tcBorders>
            <w:vAlign w:val="center"/>
          </w:tcPr>
          <w:p w14:paraId="7533CFCB">
            <w:pPr>
              <w:rPr>
                <w:rFonts w:hint="eastAsia" w:ascii="楷体_GB2312" w:eastAsia="楷体_GB2312"/>
                <w:sz w:val="24"/>
              </w:rPr>
            </w:pPr>
            <w:r>
              <w:rPr>
                <w:rFonts w:hint="eastAsia" w:ascii="楷体_GB2312" w:eastAsia="楷体_GB2312"/>
                <w:sz w:val="24"/>
              </w:rPr>
              <w:t>价格分</w:t>
            </w:r>
          </w:p>
          <w:p w14:paraId="5FB7A205">
            <w:pPr>
              <w:rPr>
                <w:rFonts w:hint="eastAsia" w:ascii="楷体_GB2312" w:eastAsia="楷体_GB2312"/>
                <w:sz w:val="24"/>
              </w:rPr>
            </w:pPr>
            <w:r>
              <w:rPr>
                <w:rFonts w:hint="eastAsia" w:ascii="楷体_GB2312" w:eastAsia="楷体_GB2312"/>
                <w:sz w:val="24"/>
              </w:rPr>
              <w:t>（40分）</w:t>
            </w:r>
          </w:p>
        </w:tc>
        <w:tc>
          <w:tcPr>
            <w:tcW w:w="7876" w:type="dxa"/>
            <w:gridSpan w:val="3"/>
            <w:tcBorders>
              <w:top w:val="single" w:color="auto" w:sz="4" w:space="0"/>
              <w:left w:val="single" w:color="auto" w:sz="4" w:space="0"/>
              <w:bottom w:val="single" w:color="auto" w:sz="4" w:space="0"/>
              <w:right w:val="single" w:color="auto" w:sz="4" w:space="0"/>
            </w:tcBorders>
            <w:vAlign w:val="center"/>
          </w:tcPr>
          <w:p w14:paraId="22CF7CA6">
            <w:pPr>
              <w:rPr>
                <w:rFonts w:hint="eastAsia" w:ascii="楷体_GB2312" w:eastAsia="楷体_GB2312"/>
                <w:sz w:val="24"/>
              </w:rPr>
            </w:pPr>
            <w:r>
              <w:rPr>
                <w:rFonts w:hint="eastAsia" w:ascii="楷体_GB2312" w:eastAsia="楷体_GB2312"/>
                <w:sz w:val="24"/>
              </w:rPr>
              <w:t>价格分统一采用低价优先法，以满足招标文件要求且投标费率最低的为评标基准费率，其价格分为满分40分。其他投标人的投标费率每高于投标基准费率一个百分点扣一分，扣完为止。</w:t>
            </w:r>
          </w:p>
        </w:tc>
      </w:tr>
    </w:tbl>
    <w:p w14:paraId="167306AA">
      <w:pPr>
        <w:ind w:firstLine="480" w:firstLineChars="200"/>
        <w:rPr>
          <w:rFonts w:hint="eastAsia" w:ascii="宋体" w:hAnsi="宋体" w:eastAsia="宋体"/>
          <w:sz w:val="24"/>
        </w:rPr>
      </w:pPr>
      <w:r>
        <w:rPr>
          <w:rFonts w:hint="eastAsia" w:ascii="宋体" w:hAnsi="宋体" w:eastAsia="宋体"/>
          <w:sz w:val="24"/>
        </w:rPr>
        <w:t>4、分值汇总</w:t>
      </w:r>
    </w:p>
    <w:p w14:paraId="55D35636">
      <w:pPr>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评标</w:t>
      </w:r>
      <w:r>
        <w:rPr>
          <w:rFonts w:hint="eastAsia" w:ascii="宋体" w:hAnsi="宋体" w:eastAsia="宋体"/>
          <w:sz w:val="24"/>
        </w:rPr>
        <w:t>小组</w:t>
      </w:r>
      <w:r>
        <w:rPr>
          <w:rFonts w:ascii="宋体" w:hAnsi="宋体" w:eastAsia="宋体"/>
          <w:sz w:val="24"/>
        </w:rPr>
        <w:t>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标人的得分。取评标小组成员评分之平均值，四舍五入保留至小数点后两位数，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14:paraId="279F4723">
      <w:pPr>
        <w:ind w:firstLine="480" w:firstLineChars="200"/>
        <w:rPr>
          <w:rFonts w:hint="eastAsia" w:ascii="宋体" w:hAnsi="宋体" w:eastAsia="宋体"/>
          <w:sz w:val="24"/>
        </w:rPr>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p>
    <w:p w14:paraId="2478C450">
      <w:pPr>
        <w:ind w:firstLine="480" w:firstLineChars="200"/>
        <w:rPr>
          <w:rFonts w:hint="eastAsia" w:ascii="宋体" w:hAnsi="宋体" w:eastAsia="宋体" w:cs="Times New Roman"/>
          <w:sz w:val="24"/>
        </w:rPr>
      </w:pPr>
      <w:r>
        <w:rPr>
          <w:rFonts w:hint="eastAsia" w:ascii="宋体" w:hAnsi="宋体" w:eastAsia="宋体" w:cs="Times New Roman"/>
          <w:sz w:val="24"/>
        </w:rPr>
        <w:t>5、确定中标候选人</w:t>
      </w:r>
    </w:p>
    <w:p w14:paraId="480FE630">
      <w:pPr>
        <w:ind w:firstLine="480" w:firstLineChars="200"/>
        <w:rPr>
          <w:rFonts w:hint="eastAsia" w:ascii="宋体" w:hAnsi="宋体" w:eastAsia="宋体" w:cs="Times New Roman"/>
          <w:sz w:val="24"/>
        </w:rPr>
      </w:pPr>
      <w:r>
        <w:rPr>
          <w:rFonts w:hint="eastAsia" w:ascii="宋体" w:hAnsi="宋体" w:eastAsia="宋体" w:cs="Times New Roman"/>
          <w:sz w:val="24"/>
        </w:rPr>
        <w:t>本次评标采用综合评分法。评标小组对通过资格审查的企业，按照综合评分对投标方案及投标报价进行打分，确定一名中标候选人。若出现评分相同的情形，评标小组结合投标报价进行排序，确定投标报价低的为中标侯选人。投标报价也相等的，以技术资信得分高的优先；如果技术资信得分也相等。由评标小组根据文件投票，按照少数服从多数的原则确定中标侯选人顺序。</w:t>
      </w:r>
    </w:p>
    <w:p w14:paraId="24FE90F6">
      <w:pPr>
        <w:ind w:firstLine="480" w:firstLineChars="200"/>
        <w:rPr>
          <w:rFonts w:hint="eastAsia" w:ascii="宋体" w:hAnsi="宋体" w:eastAsia="宋体" w:cs="Times New Roman"/>
          <w:sz w:val="24"/>
        </w:rPr>
      </w:pPr>
      <w:r>
        <w:rPr>
          <w:rFonts w:hint="eastAsia" w:ascii="宋体" w:hAnsi="宋体" w:eastAsia="宋体" w:cs="Times New Roman"/>
          <w:sz w:val="24"/>
        </w:rPr>
        <w:t>6、签订合同</w:t>
      </w:r>
    </w:p>
    <w:p w14:paraId="550BF8D2">
      <w:pPr>
        <w:ind w:firstLine="480" w:firstLineChars="200"/>
        <w:rPr>
          <w:rFonts w:hint="eastAsia" w:ascii="宋体" w:hAnsi="宋体" w:eastAsia="宋体" w:cs="Times New Roman"/>
          <w:sz w:val="24"/>
        </w:rPr>
      </w:pPr>
      <w:r>
        <w:rPr>
          <w:rFonts w:hint="eastAsia" w:ascii="宋体" w:hAnsi="宋体" w:eastAsia="宋体" w:cs="Times New Roman"/>
          <w:sz w:val="24"/>
        </w:rPr>
        <w:t>（1）自中标结果公告（https://www.chinaitcapital.com）之日起 30日内，采购人与中标供应商应按招标文件和中标供应商投标文件的约定签订书面合同。</w:t>
      </w:r>
    </w:p>
    <w:p w14:paraId="475566C2">
      <w:pPr>
        <w:ind w:firstLine="480" w:firstLineChars="200"/>
        <w:rPr>
          <w:rFonts w:hint="eastAsia" w:ascii="宋体" w:hAnsi="宋体" w:eastAsia="宋体" w:cs="Times New Roman"/>
          <w:sz w:val="24"/>
        </w:rPr>
      </w:pPr>
      <w:r>
        <w:rPr>
          <w:rFonts w:ascii="宋体" w:hAnsi="宋体" w:eastAsia="宋体" w:cs="Times New Roman"/>
          <w:sz w:val="24"/>
        </w:rPr>
        <w:t>（</w:t>
      </w:r>
      <w:r>
        <w:rPr>
          <w:rFonts w:hint="eastAsia" w:ascii="宋体" w:hAnsi="宋体" w:eastAsia="宋体" w:cs="Times New Roman"/>
          <w:sz w:val="24"/>
        </w:rPr>
        <w:t>2</w:t>
      </w:r>
      <w:r>
        <w:rPr>
          <w:rFonts w:ascii="宋体" w:hAnsi="宋体" w:eastAsia="宋体" w:cs="Times New Roman"/>
          <w:sz w:val="24"/>
        </w:rPr>
        <w:t>）中标供应商在规定时间内拒绝签订合同的，采购人可以按照中标候选人名单排序依次确定其他中标候选人为中标人，依次确定其他中标候选人</w:t>
      </w:r>
      <w:r>
        <w:rPr>
          <w:rFonts w:hint="eastAsia" w:ascii="宋体" w:hAnsi="宋体" w:eastAsia="宋体" w:cs="Times New Roman"/>
          <w:sz w:val="24"/>
        </w:rPr>
        <w:t>，选定的中标人与预期差距大</w:t>
      </w:r>
      <w:r>
        <w:rPr>
          <w:rFonts w:ascii="宋体" w:hAnsi="宋体" w:eastAsia="宋体" w:cs="Times New Roman"/>
          <w:sz w:val="24"/>
        </w:rPr>
        <w:t>，或对公司明显不利的，可以重新招</w:t>
      </w:r>
      <w:r>
        <w:rPr>
          <w:rFonts w:hint="eastAsia" w:ascii="宋体" w:hAnsi="宋体" w:eastAsia="宋体" w:cs="Times New Roman"/>
          <w:sz w:val="24"/>
        </w:rPr>
        <w:t>标</w:t>
      </w:r>
    </w:p>
    <w:p w14:paraId="3253EB7B">
      <w:pPr>
        <w:spacing w:line="360" w:lineRule="auto"/>
        <w:ind w:firstLine="562" w:firstLineChars="200"/>
        <w:outlineLvl w:val="0"/>
        <w:rPr>
          <w:rFonts w:hint="eastAsia" w:ascii="宋体" w:hAnsi="宋体" w:eastAsia="宋体"/>
          <w:b/>
          <w:sz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22" w:name="_Toc212121249"/>
    </w:p>
    <w:p w14:paraId="587DA0B4">
      <w:pPr>
        <w:pStyle w:val="3"/>
        <w:jc w:val="center"/>
        <w:rPr>
          <w:rFonts w:hint="eastAsia" w:ascii="宋体" w:hAnsi="宋体" w:eastAsia="宋体"/>
          <w:sz w:val="28"/>
        </w:rPr>
      </w:pPr>
      <w:bookmarkStart w:id="23" w:name="_Toc226477537"/>
      <w:r>
        <w:rPr>
          <w:rFonts w:hint="eastAsia" w:ascii="宋体" w:hAnsi="宋体" w:eastAsia="宋体"/>
          <w:sz w:val="28"/>
        </w:rPr>
        <w:t xml:space="preserve">第五章  </w:t>
      </w:r>
      <w:r>
        <w:rPr>
          <w:rFonts w:ascii="宋体" w:hAnsi="宋体" w:eastAsia="宋体"/>
          <w:sz w:val="28"/>
        </w:rPr>
        <w:t>合同</w:t>
      </w:r>
      <w:bookmarkEnd w:id="22"/>
      <w:bookmarkEnd w:id="23"/>
      <w:bookmarkStart w:id="24" w:name="_Hlk11711914"/>
    </w:p>
    <w:p w14:paraId="7D1D5F08">
      <w:pPr>
        <w:tabs>
          <w:tab w:val="left" w:pos="2410"/>
        </w:tabs>
        <w:autoSpaceDE w:val="0"/>
        <w:autoSpaceDN w:val="0"/>
        <w:adjustRightInd w:val="0"/>
        <w:snapToGrid w:val="0"/>
        <w:spacing w:line="360" w:lineRule="auto"/>
        <w:ind w:left="2209" w:hanging="2209" w:hangingChars="500"/>
        <w:rPr>
          <w:rFonts w:hint="eastAsia" w:ascii="宋体" w:hAnsi="宋体" w:cs="宋体"/>
          <w:b/>
          <w:bCs/>
          <w:kern w:val="0"/>
          <w:sz w:val="44"/>
          <w:szCs w:val="44"/>
          <w:lang w:bidi="ar"/>
        </w:rPr>
      </w:pPr>
      <w:r>
        <w:rPr>
          <w:rFonts w:hint="eastAsia" w:ascii="仿宋_GB2312" w:hAnsi="宋体" w:eastAsia="仿宋_GB2312" w:cs="宋体"/>
          <w:b/>
          <w:bCs/>
          <w:kern w:val="0"/>
          <w:sz w:val="44"/>
          <w:szCs w:val="44"/>
          <w:lang w:bidi="ar"/>
        </w:rPr>
        <w:t>中国声谷6号楼南楼及裙楼（AI中试基地）改造项目（一期）</w:t>
      </w:r>
    </w:p>
    <w:p w14:paraId="6AD3AEC3">
      <w:pPr>
        <w:widowControl/>
        <w:snapToGrid w:val="0"/>
        <w:spacing w:line="800" w:lineRule="exact"/>
        <w:jc w:val="center"/>
        <w:rPr>
          <w:rFonts w:hint="eastAsia" w:ascii="仿宋_GB2312" w:hAnsi="宋体" w:eastAsia="仿宋_GB2312" w:cs="宋体"/>
          <w:b/>
          <w:bCs/>
          <w:kern w:val="0"/>
          <w:sz w:val="44"/>
          <w:szCs w:val="44"/>
          <w:lang w:bidi="ar"/>
        </w:rPr>
      </w:pPr>
      <w:r>
        <w:rPr>
          <w:rFonts w:hint="eastAsia" w:ascii="仿宋_GB2312" w:hAnsi="宋体" w:eastAsia="仿宋_GB2312" w:cs="宋体"/>
          <w:b/>
          <w:bCs/>
          <w:kern w:val="0"/>
          <w:sz w:val="44"/>
          <w:szCs w:val="44"/>
          <w:lang w:bidi="ar"/>
        </w:rPr>
        <w:t>跟</w:t>
      </w:r>
    </w:p>
    <w:p w14:paraId="55E46E97">
      <w:pPr>
        <w:widowControl/>
        <w:snapToGrid w:val="0"/>
        <w:spacing w:line="800" w:lineRule="exact"/>
        <w:jc w:val="center"/>
        <w:rPr>
          <w:rFonts w:hint="eastAsia" w:ascii="仿宋_GB2312" w:hAnsi="宋体" w:eastAsia="仿宋_GB2312" w:cs="宋体"/>
          <w:b/>
          <w:bCs/>
          <w:kern w:val="0"/>
          <w:sz w:val="44"/>
          <w:szCs w:val="44"/>
          <w:lang w:bidi="ar"/>
        </w:rPr>
      </w:pPr>
      <w:r>
        <w:rPr>
          <w:rFonts w:hint="eastAsia" w:ascii="仿宋_GB2312" w:hAnsi="宋体" w:eastAsia="仿宋_GB2312" w:cs="宋体"/>
          <w:b/>
          <w:bCs/>
          <w:kern w:val="0"/>
          <w:sz w:val="44"/>
          <w:szCs w:val="44"/>
          <w:lang w:bidi="ar"/>
        </w:rPr>
        <w:t>踪</w:t>
      </w:r>
    </w:p>
    <w:p w14:paraId="37738B85">
      <w:pPr>
        <w:widowControl/>
        <w:snapToGrid w:val="0"/>
        <w:spacing w:line="800" w:lineRule="exact"/>
        <w:jc w:val="center"/>
        <w:rPr>
          <w:rFonts w:hint="eastAsia" w:ascii="宋体" w:hAnsi="宋体" w:eastAsia="宋体" w:cs="宋体"/>
          <w:b/>
          <w:bCs/>
          <w:kern w:val="0"/>
          <w:sz w:val="44"/>
          <w:szCs w:val="44"/>
          <w:lang w:bidi="ar"/>
        </w:rPr>
      </w:pPr>
      <w:r>
        <w:rPr>
          <w:rFonts w:hint="eastAsia" w:ascii="宋体" w:hAnsi="宋体" w:eastAsia="宋体" w:cs="宋体"/>
          <w:b/>
          <w:bCs/>
          <w:kern w:val="0"/>
          <w:sz w:val="44"/>
          <w:szCs w:val="44"/>
          <w:lang w:bidi="ar"/>
        </w:rPr>
        <w:t>审</w:t>
      </w:r>
    </w:p>
    <w:p w14:paraId="66BC4009">
      <w:pPr>
        <w:widowControl/>
        <w:snapToGrid w:val="0"/>
        <w:spacing w:line="800" w:lineRule="exact"/>
        <w:jc w:val="center"/>
        <w:rPr>
          <w:rFonts w:hint="eastAsia" w:ascii="宋体" w:hAnsi="宋体" w:eastAsia="宋体" w:cs="宋体"/>
          <w:b/>
          <w:bCs/>
          <w:kern w:val="0"/>
          <w:sz w:val="44"/>
          <w:szCs w:val="44"/>
          <w:lang w:eastAsia="zh" w:bidi="ar"/>
        </w:rPr>
      </w:pPr>
      <w:r>
        <w:rPr>
          <w:rFonts w:hint="eastAsia" w:ascii="宋体" w:hAnsi="宋体" w:eastAsia="宋体" w:cs="宋体"/>
          <w:b/>
          <w:bCs/>
          <w:kern w:val="0"/>
          <w:sz w:val="44"/>
          <w:szCs w:val="44"/>
          <w:lang w:bidi="ar"/>
        </w:rPr>
        <w:t>计</w:t>
      </w:r>
    </w:p>
    <w:p w14:paraId="5EF1877D">
      <w:pPr>
        <w:widowControl/>
        <w:snapToGrid w:val="0"/>
        <w:spacing w:line="800" w:lineRule="exact"/>
        <w:jc w:val="center"/>
        <w:rPr>
          <w:rFonts w:hint="eastAsia" w:ascii="宋体" w:hAnsi="宋体" w:eastAsia="宋体" w:cs="宋体"/>
          <w:b/>
          <w:bCs/>
          <w:kern w:val="0"/>
          <w:sz w:val="44"/>
          <w:szCs w:val="44"/>
          <w:lang w:bidi="ar"/>
        </w:rPr>
      </w:pPr>
      <w:r>
        <w:rPr>
          <w:rFonts w:hint="eastAsia" w:ascii="宋体" w:hAnsi="宋体" w:eastAsia="宋体" w:cs="宋体"/>
          <w:b/>
          <w:bCs/>
          <w:kern w:val="0"/>
          <w:sz w:val="44"/>
          <w:szCs w:val="44"/>
          <w:lang w:bidi="ar"/>
        </w:rPr>
        <w:t>合</w:t>
      </w:r>
    </w:p>
    <w:p w14:paraId="72E7A7AA">
      <w:pPr>
        <w:widowControl/>
        <w:snapToGrid w:val="0"/>
        <w:spacing w:line="800" w:lineRule="exact"/>
        <w:jc w:val="center"/>
        <w:rPr>
          <w:rFonts w:hint="eastAsia" w:ascii="宋体" w:hAnsi="宋体" w:eastAsia="宋体" w:cs="宋体"/>
          <w:b/>
          <w:bCs/>
          <w:kern w:val="0"/>
          <w:sz w:val="44"/>
          <w:szCs w:val="44"/>
          <w:lang w:bidi="ar"/>
        </w:rPr>
      </w:pPr>
      <w:r>
        <w:rPr>
          <w:rFonts w:hint="eastAsia" w:ascii="宋体" w:hAnsi="宋体" w:eastAsia="宋体" w:cs="宋体"/>
          <w:b/>
          <w:bCs/>
          <w:kern w:val="0"/>
          <w:sz w:val="44"/>
          <w:szCs w:val="44"/>
          <w:lang w:bidi="ar"/>
        </w:rPr>
        <w:t>同</w:t>
      </w:r>
    </w:p>
    <w:p w14:paraId="3C181C1F">
      <w:pPr>
        <w:spacing w:line="360" w:lineRule="auto"/>
        <w:rPr>
          <w:rFonts w:hint="eastAsia" w:ascii="宋体" w:hAnsi="宋体"/>
        </w:rPr>
      </w:pPr>
    </w:p>
    <w:p w14:paraId="03FB9261">
      <w:pPr>
        <w:spacing w:line="360" w:lineRule="auto"/>
        <w:ind w:firstLine="420" w:firstLineChars="200"/>
        <w:rPr>
          <w:rFonts w:hint="eastAsia" w:ascii="宋体" w:hAnsi="宋体"/>
        </w:rPr>
      </w:pPr>
    </w:p>
    <w:p w14:paraId="4761965E">
      <w:pPr>
        <w:spacing w:line="360" w:lineRule="auto"/>
        <w:rPr>
          <w:rFonts w:hint="eastAsia" w:ascii="宋体" w:hAnsi="宋体"/>
        </w:rPr>
      </w:pPr>
    </w:p>
    <w:p w14:paraId="05D28033">
      <w:pPr>
        <w:tabs>
          <w:tab w:val="left" w:pos="2410"/>
        </w:tabs>
        <w:autoSpaceDE w:val="0"/>
        <w:autoSpaceDN w:val="0"/>
        <w:adjustRightInd w:val="0"/>
        <w:snapToGrid w:val="0"/>
        <w:spacing w:line="580" w:lineRule="exact"/>
        <w:jc w:val="center"/>
        <w:rPr>
          <w:rFonts w:hint="eastAsia" w:ascii="仿宋_GB2312" w:hAnsi="宋体" w:eastAsia="仿宋_GB2312"/>
          <w:sz w:val="28"/>
          <w:szCs w:val="28"/>
        </w:rPr>
      </w:pPr>
      <w:r>
        <w:rPr>
          <w:rFonts w:hint="eastAsia" w:ascii="仿宋_GB2312" w:hAnsi="宋体" w:eastAsia="仿宋_GB2312"/>
          <w:sz w:val="28"/>
          <w:szCs w:val="28"/>
        </w:rPr>
        <w:t>项目名称：</w:t>
      </w:r>
      <w:r>
        <w:rPr>
          <w:rFonts w:hint="eastAsia" w:ascii="仿宋_GB2312" w:hAnsi="宋体" w:eastAsia="仿宋_GB2312"/>
          <w:sz w:val="28"/>
          <w:szCs w:val="28"/>
          <w:u w:val="single"/>
        </w:rPr>
        <w:t>中国声谷6号楼南楼及裙楼（AI中试基地）改造项目（一期）全过程跟踪审计</w:t>
      </w:r>
    </w:p>
    <w:p w14:paraId="778CD527">
      <w:pPr>
        <w:adjustRightInd w:val="0"/>
        <w:snapToGrid w:val="0"/>
        <w:spacing w:line="580" w:lineRule="exact"/>
        <w:jc w:val="center"/>
        <w:rPr>
          <w:rFonts w:hint="eastAsia" w:ascii="仿宋_GB2312" w:hAnsi="宋体" w:eastAsia="仿宋_GB2312"/>
          <w:sz w:val="28"/>
          <w:szCs w:val="28"/>
        </w:rPr>
      </w:pPr>
      <w:r>
        <w:rPr>
          <w:rFonts w:hint="eastAsia" w:ascii="仿宋_GB2312" w:hAnsi="宋体" w:eastAsia="仿宋_GB2312"/>
          <w:sz w:val="28"/>
          <w:szCs w:val="28"/>
        </w:rPr>
        <w:t>甲方（招标人）：</w:t>
      </w:r>
      <w:r>
        <w:rPr>
          <w:rFonts w:hint="eastAsia" w:ascii="仿宋_GB2312" w:hAnsi="宋体" w:eastAsia="仿宋_GB2312"/>
          <w:sz w:val="28"/>
          <w:szCs w:val="28"/>
          <w:u w:val="single"/>
        </w:rPr>
        <w:t>安徽省人工智能产业投资发展有限公司</w:t>
      </w:r>
    </w:p>
    <w:p w14:paraId="70DA34F2">
      <w:pPr>
        <w:adjustRightInd w:val="0"/>
        <w:snapToGrid w:val="0"/>
        <w:spacing w:line="580" w:lineRule="exact"/>
        <w:ind w:firstLine="980" w:firstLineChars="350"/>
        <w:rPr>
          <w:rFonts w:hint="eastAsia" w:ascii="仿宋_GB2312" w:hAnsi="宋体" w:eastAsia="仿宋_GB2312"/>
          <w:sz w:val="28"/>
          <w:szCs w:val="28"/>
          <w:u w:val="single"/>
        </w:rPr>
      </w:pPr>
      <w:r>
        <w:rPr>
          <w:rFonts w:hint="eastAsia" w:ascii="仿宋_GB2312" w:hAnsi="宋体" w:eastAsia="仿宋_GB2312"/>
          <w:sz w:val="28"/>
          <w:szCs w:val="28"/>
        </w:rPr>
        <w:t>乙方（成交供应商）：</w:t>
      </w:r>
      <w:r>
        <w:rPr>
          <w:rFonts w:hint="eastAsia" w:ascii="仿宋_GB2312" w:hAnsi="宋体" w:eastAsia="仿宋_GB2312"/>
          <w:sz w:val="28"/>
          <w:szCs w:val="28"/>
          <w:u w:val="single"/>
        </w:rPr>
        <w:t xml:space="preserve">                              </w:t>
      </w:r>
    </w:p>
    <w:p w14:paraId="7E2E2ACF">
      <w:pPr>
        <w:adjustRightInd w:val="0"/>
        <w:snapToGrid w:val="0"/>
        <w:spacing w:line="580" w:lineRule="exact"/>
        <w:jc w:val="center"/>
        <w:rPr>
          <w:rFonts w:hint="eastAsia" w:ascii="仿宋_GB2312" w:hAnsi="宋体" w:eastAsia="仿宋_GB2312"/>
          <w:sz w:val="28"/>
          <w:szCs w:val="28"/>
          <w:u w:val="single"/>
        </w:rPr>
      </w:pPr>
      <w:r>
        <w:rPr>
          <w:rFonts w:hint="eastAsia" w:ascii="仿宋_GB2312" w:hAnsi="宋体" w:eastAsia="仿宋_GB2312"/>
          <w:sz w:val="28"/>
          <w:szCs w:val="28"/>
        </w:rPr>
        <w:t>签 订 地：</w:t>
      </w:r>
    </w:p>
    <w:p w14:paraId="4C2D53FD">
      <w:pPr>
        <w:adjustRightInd w:val="0"/>
        <w:snapToGrid w:val="0"/>
        <w:spacing w:line="580" w:lineRule="exact"/>
        <w:jc w:val="center"/>
        <w:rPr>
          <w:rFonts w:hint="eastAsia" w:ascii="仿宋_GB2312" w:hAnsi="宋体" w:eastAsia="仿宋_GB2312"/>
          <w:sz w:val="24"/>
          <w:szCs w:val="24"/>
        </w:rPr>
      </w:pPr>
      <w:r>
        <w:rPr>
          <w:rFonts w:hint="eastAsia" w:ascii="仿宋_GB2312" w:hAnsi="宋体" w:eastAsia="仿宋_GB2312"/>
          <w:sz w:val="28"/>
          <w:szCs w:val="28"/>
        </w:rPr>
        <w:t>签订日期：</w:t>
      </w:r>
      <w:r>
        <w:rPr>
          <w:rFonts w:hint="eastAsia" w:ascii="仿宋_GB2312" w:hAnsi="宋体" w:eastAsia="仿宋_GB2312"/>
          <w:sz w:val="28"/>
          <w:szCs w:val="28"/>
          <w:u w:val="single"/>
        </w:rPr>
        <w:t xml:space="preserve">   年 月  日</w:t>
      </w:r>
    </w:p>
    <w:p w14:paraId="01FBF671">
      <w:pPr>
        <w:pStyle w:val="26"/>
        <w:ind w:left="0" w:leftChars="0" w:firstLine="0" w:firstLineChars="0"/>
        <w:jc w:val="left"/>
        <w:rPr>
          <w:rFonts w:hint="eastAsia" w:ascii="宋体" w:hAnsi="宋体"/>
          <w:b/>
          <w:bCs/>
          <w:sz w:val="32"/>
          <w:szCs w:val="32"/>
        </w:rPr>
      </w:pPr>
    </w:p>
    <w:p w14:paraId="3A2A053F">
      <w:pPr>
        <w:pStyle w:val="26"/>
        <w:ind w:left="0" w:leftChars="0" w:firstLine="0" w:firstLineChars="0"/>
        <w:sectPr>
          <w:headerReference r:id="rId5" w:type="default"/>
          <w:footerReference r:id="rId6" w:type="default"/>
          <w:pgSz w:w="12240" w:h="15840"/>
          <w:pgMar w:top="1040" w:right="1640" w:bottom="1120" w:left="1660" w:header="860" w:footer="921" w:gutter="0"/>
          <w:cols w:space="720" w:num="1"/>
        </w:sectPr>
      </w:pPr>
    </w:p>
    <w:p w14:paraId="79182491">
      <w:pPr>
        <w:spacing w:line="360" w:lineRule="auto"/>
        <w:jc w:val="center"/>
        <w:rPr>
          <w:rFonts w:hint="eastAsia" w:ascii="仿宋_GB2312" w:hAnsi="宋体" w:eastAsia="仿宋_GB2312"/>
          <w:b/>
          <w:bCs/>
          <w:sz w:val="32"/>
          <w:szCs w:val="32"/>
        </w:rPr>
      </w:pPr>
      <w:r>
        <w:rPr>
          <w:rFonts w:hint="eastAsia" w:ascii="仿宋_GB2312" w:hAnsi="宋体" w:eastAsia="仿宋_GB2312"/>
          <w:b/>
          <w:bCs/>
          <w:sz w:val="32"/>
          <w:szCs w:val="32"/>
        </w:rPr>
        <w:t>第一部分 合同书</w:t>
      </w:r>
    </w:p>
    <w:p w14:paraId="2E3FC7FC">
      <w:pPr>
        <w:spacing w:line="560" w:lineRule="exact"/>
        <w:ind w:firstLine="560" w:firstLineChars="200"/>
        <w:rPr>
          <w:rFonts w:hint="eastAsia" w:ascii="仿宋_GB2312" w:hAnsi="仿宋_GB2312" w:eastAsia="仿宋_GB2312" w:cs="仿宋_GB2312"/>
          <w:sz w:val="28"/>
          <w:szCs w:val="28"/>
          <w:u w:val="single"/>
        </w:rPr>
      </w:pPr>
    </w:p>
    <w:p w14:paraId="5FE7EB62">
      <w:pPr>
        <w:adjustRightInd w:val="0"/>
        <w:snapToGrid w:val="0"/>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根据《中华人民共和国民法典》等相关法律法规之规定，按照平等、自愿、公平和诚实信用的原则，经甲方和乙方协商一致，约定以下合同条款，以兹共同遵守、全面履行。 </w:t>
      </w:r>
    </w:p>
    <w:p w14:paraId="5F3DEA76">
      <w:pPr>
        <w:adjustRightInd w:val="0"/>
        <w:snapToGrid w:val="0"/>
        <w:spacing w:line="580" w:lineRule="exact"/>
        <w:ind w:firstLine="482" w:firstLineChars="200"/>
        <w:jc w:val="left"/>
        <w:rPr>
          <w:rFonts w:hint="eastAsia" w:ascii="宋体" w:hAnsi="宋体" w:eastAsia="宋体" w:cs="宋体"/>
          <w:b/>
          <w:sz w:val="24"/>
          <w:szCs w:val="24"/>
        </w:rPr>
      </w:pPr>
      <w:bookmarkStart w:id="25" w:name="1.1_合同组成部分"/>
      <w:bookmarkEnd w:id="25"/>
      <w:bookmarkStart w:id="26" w:name="1.2_服务"/>
      <w:bookmarkEnd w:id="26"/>
      <w:r>
        <w:rPr>
          <w:rFonts w:hint="eastAsia" w:ascii="宋体" w:hAnsi="宋体" w:eastAsia="宋体" w:cs="宋体"/>
          <w:b/>
          <w:sz w:val="24"/>
          <w:szCs w:val="24"/>
        </w:rPr>
        <w:t xml:space="preserve">一、工程概况 </w:t>
      </w:r>
    </w:p>
    <w:p w14:paraId="6558A53B">
      <w:pPr>
        <w:spacing w:line="580" w:lineRule="exact"/>
        <w:ind w:firstLine="480" w:firstLineChars="200"/>
        <w:jc w:val="left"/>
        <w:rPr>
          <w:rFonts w:hint="eastAsia" w:ascii="宋体" w:hAnsi="宋体" w:eastAsia="宋体"/>
          <w:sz w:val="24"/>
          <w:szCs w:val="18"/>
        </w:rPr>
      </w:pP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14C7A5A6">
      <w:pPr>
        <w:spacing w:line="580" w:lineRule="exact"/>
        <w:ind w:firstLine="480" w:firstLineChars="200"/>
        <w:jc w:val="left"/>
        <w:rPr>
          <w:rFonts w:hint="eastAsia" w:ascii="宋体" w:hAnsi="宋体" w:eastAsia="宋体"/>
          <w:sz w:val="24"/>
          <w:szCs w:val="18"/>
        </w:rPr>
      </w:pPr>
      <w:r>
        <w:rPr>
          <w:rFonts w:ascii="宋体" w:hAnsi="宋体" w:eastAsia="宋体"/>
          <w:sz w:val="24"/>
          <w:szCs w:val="18"/>
        </w:rPr>
        <w:t>主要改造内容为将六号楼南楼及裙楼改造为综合实验室及配套管理用房，建设内容包含</w:t>
      </w:r>
      <w:r>
        <w:rPr>
          <w:rFonts w:hint="eastAsia" w:ascii="宋体" w:hAnsi="宋体" w:eastAsia="宋体"/>
          <w:sz w:val="24"/>
          <w:szCs w:val="18"/>
        </w:rPr>
        <w:t>实验室装饰装修、</w:t>
      </w:r>
      <w:r>
        <w:rPr>
          <w:rFonts w:ascii="宋体" w:hAnsi="宋体" w:eastAsia="宋体"/>
          <w:sz w:val="24"/>
          <w:szCs w:val="18"/>
        </w:rPr>
        <w:t>结构加固</w:t>
      </w:r>
      <w:r>
        <w:rPr>
          <w:rFonts w:hint="eastAsia" w:ascii="宋体" w:hAnsi="宋体" w:eastAsia="宋体"/>
          <w:sz w:val="24"/>
          <w:szCs w:val="18"/>
        </w:rPr>
        <w:t>、消防、暖通、强弱电改造</w:t>
      </w:r>
      <w:r>
        <w:rPr>
          <w:rFonts w:ascii="宋体" w:hAnsi="宋体" w:eastAsia="宋体"/>
          <w:sz w:val="24"/>
          <w:szCs w:val="18"/>
        </w:rPr>
        <w:t>等。</w:t>
      </w:r>
    </w:p>
    <w:p w14:paraId="4A2A8348">
      <w:pPr>
        <w:spacing w:line="580" w:lineRule="exact"/>
        <w:ind w:firstLine="480" w:firstLineChars="200"/>
        <w:jc w:val="left"/>
        <w:rPr>
          <w:rFonts w:hint="eastAsia" w:ascii="宋体" w:hAnsi="宋体" w:eastAsia="宋体"/>
          <w:sz w:val="24"/>
          <w:szCs w:val="18"/>
        </w:rPr>
      </w:pPr>
      <w:r>
        <w:rPr>
          <w:rFonts w:ascii="宋体" w:hAnsi="宋体" w:eastAsia="宋体"/>
          <w:sz w:val="24"/>
          <w:szCs w:val="18"/>
        </w:rPr>
        <w:t>项目分为一期及二期，一期主要对中国声谷六号楼南楼一层及裙楼一层进行改造，涉及总建筑面积约为 3604.9</w:t>
      </w:r>
      <w:r>
        <w:rPr>
          <w:rFonts w:hint="eastAsia" w:ascii="宋体" w:hAnsi="宋体" w:eastAsia="宋体"/>
          <w:sz w:val="24"/>
          <w:szCs w:val="18"/>
        </w:rPr>
        <w:t>㎡</w:t>
      </w:r>
      <w:r>
        <w:rPr>
          <w:rFonts w:ascii="宋体" w:hAnsi="宋体" w:eastAsia="宋体"/>
          <w:sz w:val="24"/>
          <w:szCs w:val="18"/>
        </w:rPr>
        <w:t>，其中南楼一层建筑面积约为1721.92</w:t>
      </w:r>
      <w:r>
        <w:rPr>
          <w:rFonts w:hint="eastAsia" w:ascii="宋体" w:hAnsi="宋体" w:eastAsia="宋体"/>
          <w:sz w:val="24"/>
          <w:szCs w:val="18"/>
        </w:rPr>
        <w:t>㎡</w:t>
      </w:r>
      <w:r>
        <w:rPr>
          <w:rFonts w:ascii="宋体" w:hAnsi="宋体" w:eastAsia="宋体"/>
          <w:sz w:val="24"/>
          <w:szCs w:val="18"/>
        </w:rPr>
        <w:t>，裙楼一层建筑面积约为1882.98</w:t>
      </w:r>
      <w:r>
        <w:rPr>
          <w:rFonts w:hint="eastAsia" w:ascii="宋体" w:hAnsi="宋体" w:eastAsia="宋体"/>
          <w:sz w:val="24"/>
          <w:szCs w:val="18"/>
        </w:rPr>
        <w:t>㎡，</w:t>
      </w:r>
      <w:r>
        <w:rPr>
          <w:rFonts w:ascii="宋体" w:hAnsi="宋体" w:eastAsia="宋体"/>
          <w:sz w:val="24"/>
          <w:szCs w:val="18"/>
        </w:rPr>
        <w:t>地下车库建筑面积约为3604.90</w:t>
      </w:r>
      <w:r>
        <w:rPr>
          <w:rFonts w:hint="eastAsia" w:ascii="宋体" w:hAnsi="宋体" w:eastAsia="宋体"/>
          <w:sz w:val="24"/>
          <w:szCs w:val="18"/>
        </w:rPr>
        <w:t>㎡</w:t>
      </w:r>
      <w:r>
        <w:rPr>
          <w:rFonts w:ascii="宋体" w:hAnsi="宋体" w:eastAsia="宋体"/>
          <w:sz w:val="24"/>
          <w:szCs w:val="18"/>
        </w:rPr>
        <w:t>。</w:t>
      </w:r>
      <w:r>
        <w:rPr>
          <w:rFonts w:hint="eastAsia" w:ascii="宋体" w:hAnsi="宋体" w:eastAsia="宋体"/>
          <w:sz w:val="24"/>
          <w:szCs w:val="18"/>
        </w:rPr>
        <w:t>一期项目建安费用约1800万元。</w:t>
      </w:r>
    </w:p>
    <w:p w14:paraId="5BFB40EA">
      <w:pPr>
        <w:adjustRightInd w:val="0"/>
        <w:snapToGrid w:val="0"/>
        <w:spacing w:line="58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二、协议期限、业务范围</w:t>
      </w:r>
    </w:p>
    <w:p w14:paraId="50F63017">
      <w:pPr>
        <w:adjustRightInd w:val="0"/>
        <w:snapToGrid w:val="0"/>
        <w:spacing w:line="5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1.服务名称：</w:t>
      </w:r>
      <w:r>
        <w:rPr>
          <w:rFonts w:hint="eastAsia" w:ascii="宋体" w:hAnsi="宋体" w:eastAsia="宋体" w:cs="宋体"/>
          <w:sz w:val="24"/>
          <w:szCs w:val="24"/>
          <w:u w:val="single"/>
        </w:rPr>
        <w:t>中国声谷6号楼南楼及裙楼（AI中试基地）改造项目（一期）全过程跟踪审计。</w:t>
      </w:r>
    </w:p>
    <w:p w14:paraId="0F9FCF74">
      <w:pPr>
        <w:adjustRightInd w:val="0"/>
        <w:snapToGrid w:val="0"/>
        <w:spacing w:line="5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2.服务期限：</w:t>
      </w:r>
      <w:r>
        <w:rPr>
          <w:rFonts w:hint="eastAsia" w:ascii="宋体" w:hAnsi="宋体" w:eastAsia="宋体" w:cs="宋体"/>
          <w:sz w:val="24"/>
          <w:szCs w:val="24"/>
          <w:u w:val="single"/>
        </w:rPr>
        <w:t>自合同签订之日起直至项目竣工验收交付为止（含项目竣工结算）。</w:t>
      </w:r>
    </w:p>
    <w:p w14:paraId="00E65A9A">
      <w:pPr>
        <w:adjustRightInd w:val="0"/>
        <w:snapToGrid w:val="0"/>
        <w:spacing w:line="5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3. 服务范围：</w:t>
      </w:r>
      <w:r>
        <w:rPr>
          <w:rFonts w:hint="eastAsia" w:ascii="宋体" w:hAnsi="宋体" w:eastAsia="宋体" w:cs="宋体"/>
          <w:sz w:val="24"/>
          <w:szCs w:val="24"/>
          <w:u w:val="single"/>
        </w:rPr>
        <w:t>包含但不限于本项目上述工程施工全过程跟踪审计服务（服务期具体为自合同签订之日起至项目竣工验收交付为止）和项目竣工结算。</w:t>
      </w:r>
    </w:p>
    <w:p w14:paraId="202E8809">
      <w:pPr>
        <w:adjustRightInd w:val="0"/>
        <w:snapToGrid w:val="0"/>
        <w:spacing w:line="5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 xml:space="preserve"> 三、跟踪审计工作要求</w:t>
      </w:r>
    </w:p>
    <w:p w14:paraId="34257CB1">
      <w:pPr>
        <w:adjustRightInd w:val="0"/>
        <w:snapToGrid w:val="0"/>
        <w:spacing w:line="580" w:lineRule="exact"/>
        <w:ind w:firstLine="482" w:firstLineChars="200"/>
        <w:jc w:val="left"/>
        <w:outlineLvl w:val="4"/>
        <w:rPr>
          <w:rFonts w:hint="eastAsia" w:ascii="宋体" w:hAnsi="宋体" w:eastAsia="宋体" w:cs="宋体"/>
          <w:b/>
          <w:bCs/>
          <w:sz w:val="24"/>
          <w:szCs w:val="24"/>
        </w:rPr>
      </w:pPr>
      <w:r>
        <w:rPr>
          <w:rFonts w:hint="eastAsia" w:ascii="宋体" w:hAnsi="宋体" w:eastAsia="宋体" w:cs="宋体"/>
          <w:b/>
          <w:bCs/>
          <w:sz w:val="24"/>
          <w:szCs w:val="24"/>
        </w:rPr>
        <w:t>1.工程审计服务范围：</w:t>
      </w:r>
    </w:p>
    <w:p w14:paraId="1D2D52DB">
      <w:pPr>
        <w:adjustRightInd w:val="0"/>
        <w:snapToGrid w:val="0"/>
        <w:spacing w:line="580" w:lineRule="exact"/>
        <w:ind w:firstLine="480" w:firstLineChars="200"/>
        <w:jc w:val="left"/>
        <w:outlineLvl w:val="4"/>
        <w:rPr>
          <w:rFonts w:hint="eastAsia" w:ascii="宋体" w:hAnsi="宋体" w:eastAsia="宋体" w:cs="宋体"/>
          <w:bCs/>
          <w:sz w:val="24"/>
          <w:szCs w:val="24"/>
        </w:rPr>
      </w:pPr>
      <w:r>
        <w:rPr>
          <w:rFonts w:hint="eastAsia" w:ascii="宋体" w:hAnsi="宋体" w:eastAsia="宋体" w:cs="宋体"/>
          <w:bCs/>
          <w:sz w:val="24"/>
          <w:szCs w:val="24"/>
        </w:rPr>
        <w:t>本次招标范围内委托项目所包含的所有专业工程（含设备采购）跟踪审计及竣工结算审核(初审)。</w:t>
      </w:r>
    </w:p>
    <w:p w14:paraId="6ED04E65">
      <w:pPr>
        <w:adjustRightInd w:val="0"/>
        <w:snapToGrid w:val="0"/>
        <w:spacing w:line="580" w:lineRule="exact"/>
        <w:ind w:firstLine="482" w:firstLineChars="200"/>
        <w:jc w:val="left"/>
        <w:outlineLvl w:val="4"/>
        <w:rPr>
          <w:rFonts w:hint="eastAsia" w:ascii="宋体" w:hAnsi="宋体" w:eastAsia="宋体" w:cs="宋体"/>
          <w:b/>
          <w:bCs/>
          <w:sz w:val="24"/>
          <w:szCs w:val="24"/>
        </w:rPr>
      </w:pPr>
      <w:r>
        <w:rPr>
          <w:rFonts w:hint="eastAsia" w:ascii="宋体" w:hAnsi="宋体" w:eastAsia="宋体" w:cs="宋体"/>
          <w:b/>
          <w:bCs/>
          <w:sz w:val="24"/>
          <w:szCs w:val="24"/>
        </w:rPr>
        <w:t>2.本次招标项目服务内容包括：</w:t>
      </w:r>
    </w:p>
    <w:p w14:paraId="485C6F0A">
      <w:pPr>
        <w:pStyle w:val="15"/>
        <w:spacing w:line="580" w:lineRule="exact"/>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2.1本项目不允许分包。</w:t>
      </w:r>
    </w:p>
    <w:p w14:paraId="1D1CBBE9">
      <w:pPr>
        <w:widowControl/>
        <w:spacing w:line="58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2.2乙方须保证结算审核质量。</w:t>
      </w:r>
    </w:p>
    <w:p w14:paraId="726194FC">
      <w:pPr>
        <w:widowControl/>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napToGrid w:val="0"/>
          <w:kern w:val="0"/>
          <w:sz w:val="24"/>
          <w:szCs w:val="24"/>
        </w:rPr>
        <w:t>2.3</w:t>
      </w:r>
      <w:r>
        <w:rPr>
          <w:rFonts w:hint="eastAsia" w:ascii="宋体" w:hAnsi="宋体" w:eastAsia="宋体" w:cs="宋体"/>
          <w:kern w:val="0"/>
          <w:sz w:val="24"/>
          <w:szCs w:val="24"/>
          <w:lang w:bidi="ar"/>
        </w:rPr>
        <w:t>工作内容及时限的规定：</w:t>
      </w:r>
    </w:p>
    <w:p w14:paraId="249D825B">
      <w:pPr>
        <w:widowControl/>
        <w:spacing w:line="58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r>
        <w:rPr>
          <w:rFonts w:hint="eastAsia" w:ascii="宋体" w:hAnsi="宋体" w:eastAsia="宋体" w:cs="宋体"/>
          <w:color w:val="000000"/>
          <w:kern w:val="0"/>
          <w:sz w:val="24"/>
          <w:szCs w:val="24"/>
          <w:lang w:bidi="ar"/>
        </w:rPr>
        <w:t xml:space="preserve">乙方审计人员通过调查、审核、计算、收集形成的，能够证实审计事项真相的证明材料； </w:t>
      </w:r>
    </w:p>
    <w:p w14:paraId="499EABCF">
      <w:pPr>
        <w:widowControl/>
        <w:spacing w:line="58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w:t>
      </w:r>
      <w:r>
        <w:rPr>
          <w:rFonts w:hint="eastAsia" w:ascii="宋体" w:hAnsi="宋体" w:eastAsia="宋体" w:cs="宋体"/>
          <w:color w:val="000000"/>
          <w:kern w:val="0"/>
          <w:sz w:val="24"/>
          <w:szCs w:val="24"/>
          <w:lang w:bidi="ar"/>
        </w:rPr>
        <w:t>审计证明材料应符合客观性、相关性、充分性、合法性的要求；</w:t>
      </w:r>
    </w:p>
    <w:p w14:paraId="6731FA5D">
      <w:pPr>
        <w:widowControl/>
        <w:spacing w:line="58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w:t>
      </w:r>
      <w:r>
        <w:rPr>
          <w:rFonts w:hint="eastAsia" w:ascii="宋体" w:hAnsi="宋体" w:eastAsia="宋体" w:cs="宋体"/>
          <w:color w:val="000000"/>
          <w:kern w:val="0"/>
          <w:sz w:val="24"/>
          <w:szCs w:val="24"/>
          <w:lang w:bidi="ar"/>
        </w:rPr>
        <w:t>审计证明材料应满足招投标文件、合同等的规定，取得相关责任人的签章；</w:t>
      </w:r>
    </w:p>
    <w:p w14:paraId="035EBDA5">
      <w:pPr>
        <w:widowControl/>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napToGrid w:val="0"/>
          <w:kern w:val="0"/>
          <w:sz w:val="24"/>
          <w:szCs w:val="24"/>
        </w:rPr>
        <w:t>（4）</w:t>
      </w:r>
      <w:r>
        <w:rPr>
          <w:rFonts w:hint="eastAsia" w:ascii="宋体" w:hAnsi="宋体" w:eastAsia="宋体" w:cs="宋体"/>
          <w:color w:val="000000"/>
          <w:kern w:val="0"/>
          <w:sz w:val="24"/>
          <w:szCs w:val="24"/>
          <w:lang w:bidi="ar"/>
        </w:rPr>
        <w:t>乙方应对跟踪审计项目实施阶段发现的问题、可能涉及造价增加的工程联系单、设计变更等应及时提出审计意见。乙方应督促被审计单位执行、落实审计意见和建议，并做好相关统计收发记录；</w:t>
      </w:r>
    </w:p>
    <w:p w14:paraId="649E2015">
      <w:pPr>
        <w:widowControl/>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napToGrid w:val="0"/>
          <w:kern w:val="0"/>
          <w:sz w:val="24"/>
          <w:szCs w:val="24"/>
        </w:rPr>
        <w:t>(5)</w:t>
      </w:r>
      <w:r>
        <w:rPr>
          <w:rFonts w:hint="eastAsia" w:ascii="宋体" w:hAnsi="宋体" w:eastAsia="宋体" w:cs="宋体"/>
          <w:color w:val="000000"/>
          <w:kern w:val="0"/>
          <w:sz w:val="24"/>
          <w:szCs w:val="24"/>
          <w:lang w:bidi="ar"/>
        </w:rPr>
        <w:t>乙方应就涉及费用增减的《工程联系单》，在相对应的《经济签证单》中明确费用建议，以供相关单位进行参考，分析费用、工期索赔的产生原因及责任划分，关注索赔证据的保存，审查索赔程序的合法性及索赔金额的合理性、准确性，每月 5 号前完成上月审核工作并出具月审核报告递交给造价工程师，并保证月审核报告真实、准确，记录并附相关审计依据材料；</w:t>
      </w:r>
    </w:p>
    <w:p w14:paraId="2141A7DD">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乙方对被审计单位（如总包、分包等）的预付款、进度款拨付(扣回)的审核。对工程进度款的审核，由施工单位按实际完成的工作量，分期上报，由监理单位、审计单位审核后，报建设单位确认后付款。其上报及审核结果应及时报项目现场工程师知悉，协助造价工程师复核是否满足有关合同文件、招投标等文件的规定；</w:t>
      </w:r>
    </w:p>
    <w:p w14:paraId="6ED181C7">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（7）依据合同及招标要求，审查设备、材料的采购价格、规格、品牌。尤其要对关联企业所供设备、材料的价格进行检查，及时掌握招标文件中推荐购买的材料及设备的定价及询价情况；</w:t>
      </w:r>
    </w:p>
    <w:p w14:paraId="766CADD8">
      <w:pPr>
        <w:widowControl/>
        <w:spacing w:line="580" w:lineRule="exact"/>
        <w:ind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color w:val="000000"/>
          <w:kern w:val="0"/>
          <w:sz w:val="24"/>
          <w:szCs w:val="24"/>
          <w:lang w:bidi="ar"/>
        </w:rPr>
        <w:t>（8）审计人员应经常深入施工现场(每次到现场的审计人员不少于 1 人)，掌握工程进展情况。对涉及造价增减的项目进行复审，并做好现场记录、取证；</w:t>
      </w:r>
    </w:p>
    <w:p w14:paraId="42562FBB">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（9）所有现场记录、取证资料形成纸质及电子档，各工程项目竣工后汇总移交给建设单位； </w:t>
      </w:r>
    </w:p>
    <w:p w14:paraId="7F71E0F0">
      <w:pPr>
        <w:widowControl/>
        <w:spacing w:line="580" w:lineRule="exact"/>
        <w:ind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color w:val="000000"/>
          <w:kern w:val="0"/>
          <w:sz w:val="24"/>
          <w:szCs w:val="24"/>
          <w:lang w:bidi="ar"/>
        </w:rPr>
        <w:t xml:space="preserve">（10）结算完成后，审计单位将签字盖章的结算成果（含软件版）提供给建设单位，并配合建设单位的上级集团开展复审工作； </w:t>
      </w:r>
    </w:p>
    <w:p w14:paraId="4ECF4661">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2.4配合完成工程材料、设备的材料询价；</w:t>
      </w:r>
    </w:p>
    <w:p w14:paraId="00CBE65C">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2.5配合招标人进行外出考察；</w:t>
      </w:r>
    </w:p>
    <w:p w14:paraId="29511936">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2.6协助招标人对工程变更及经济签证台账办理及更新，台账内容应包括： </w:t>
      </w:r>
    </w:p>
    <w:p w14:paraId="2740F287">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（1）变更内容及申请原因，实施单位，概算金额，设计单位意见； </w:t>
      </w:r>
    </w:p>
    <w:p w14:paraId="01A4F615">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（2）内部审核或专家论证情况； </w:t>
      </w:r>
    </w:p>
    <w:p w14:paraId="308134F8">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（3）批准时间及批准人，工程变更指令单号及下发时间； </w:t>
      </w:r>
    </w:p>
    <w:p w14:paraId="67D9EC2A">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（4）申报签证金额，监理及跟踪审计意见，变更实施情况，签证款支付情况等。</w:t>
      </w:r>
    </w:p>
    <w:p w14:paraId="2E4601B1">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2.7参加招标人组织的工程例会、监理例会和其他协调会议；</w:t>
      </w:r>
    </w:p>
    <w:p w14:paraId="4EBBB57F">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2.8在每个单位工程竣工后，应及时、准确地完成初审，提交审计报告；</w:t>
      </w:r>
    </w:p>
    <w:p w14:paraId="122EACF2">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2.9本工程质保期内进行的工程维修，跟踪审计工作仍由中标单位承担。</w:t>
      </w:r>
    </w:p>
    <w:p w14:paraId="23AD714B">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2.10其它与造价控制相关的工作内容。 </w:t>
      </w:r>
    </w:p>
    <w:p w14:paraId="4FE0189F">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2.11负责对施工单位上报的已完成工作量进行审核，并提供付款建议书； </w:t>
      </w:r>
    </w:p>
    <w:p w14:paraId="631D6573">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2.12承、发包双方提出索赔时，为委托方提供咨询意见； </w:t>
      </w:r>
    </w:p>
    <w:p w14:paraId="79C9D6DF">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2.13本工程的隐蔽分项工程在施工过程中审计单位要全程旁站并监督监理单位，确保满足合同约定的工程费用的投入； </w:t>
      </w:r>
    </w:p>
    <w:p w14:paraId="4F453102">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2.14及时核定分阶段完工的分部工程结算，提供完整结算报告； </w:t>
      </w:r>
    </w:p>
    <w:p w14:paraId="2C75E747">
      <w:pPr>
        <w:widowControl/>
        <w:spacing w:line="58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2.15结算完成后，审计单位将签字盖章的结算成果（含软件版）提供给建设单位； </w:t>
      </w:r>
    </w:p>
    <w:p w14:paraId="4236688F">
      <w:pPr>
        <w:pStyle w:val="14"/>
        <w:spacing w:line="580" w:lineRule="exact"/>
        <w:ind w:firstLine="482" w:firstLineChars="200"/>
        <w:rPr>
          <w:rFonts w:hint="eastAsia" w:eastAsia="宋体" w:cs="宋体"/>
          <w:snapToGrid w:val="0"/>
          <w:kern w:val="0"/>
          <w:szCs w:val="24"/>
        </w:rPr>
      </w:pPr>
      <w:r>
        <w:rPr>
          <w:rFonts w:hint="eastAsia" w:eastAsia="宋体" w:cs="宋体"/>
          <w:snapToGrid w:val="0"/>
          <w:kern w:val="0"/>
          <w:szCs w:val="24"/>
        </w:rPr>
        <w:t>2.16参加召开的工地例会、专项会议，并做好相关议纪要；</w:t>
      </w:r>
    </w:p>
    <w:p w14:paraId="3C5600A7">
      <w:pPr>
        <w:adjustRightInd w:val="0"/>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napToGrid w:val="0"/>
          <w:kern w:val="0"/>
          <w:sz w:val="24"/>
          <w:szCs w:val="24"/>
        </w:rPr>
        <w:t>2.17其他要求：参照招标文件具体要求。</w:t>
      </w:r>
    </w:p>
    <w:p w14:paraId="4A63E42E">
      <w:pPr>
        <w:spacing w:line="580" w:lineRule="exact"/>
        <w:rPr>
          <w:rFonts w:hint="eastAsia" w:ascii="宋体" w:hAnsi="宋体" w:eastAsia="宋体" w:cs="宋体"/>
          <w:bCs/>
          <w:sz w:val="24"/>
          <w:szCs w:val="24"/>
        </w:rPr>
      </w:pPr>
      <w:r>
        <w:rPr>
          <w:rFonts w:hint="eastAsia" w:ascii="宋体" w:hAnsi="宋体" w:eastAsia="宋体" w:cs="宋体"/>
          <w:sz w:val="24"/>
          <w:szCs w:val="24"/>
        </w:rPr>
        <w:t>四、收费与付款方式</w:t>
      </w:r>
    </w:p>
    <w:p w14:paraId="2D09A734">
      <w:pPr>
        <w:adjustRightInd w:val="0"/>
        <w:snapToGrid w:val="0"/>
        <w:spacing w:line="5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1.跟踪审计收费</w:t>
      </w:r>
      <w:r>
        <w:rPr>
          <w:rFonts w:hint="eastAsia" w:ascii="宋体" w:hAnsi="宋体" w:eastAsia="宋体" w:cs="宋体"/>
          <w:sz w:val="24"/>
          <w:szCs w:val="24"/>
        </w:rPr>
        <w:t>：</w:t>
      </w:r>
    </w:p>
    <w:p w14:paraId="05CFF6D4">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本合同暂定总价为</w:t>
      </w:r>
      <w:r>
        <w:rPr>
          <w:rFonts w:hint="eastAsia" w:ascii="宋体" w:hAnsi="宋体" w:eastAsia="宋体"/>
          <w:sz w:val="24"/>
          <w:szCs w:val="18"/>
          <w:u w:val="single"/>
        </w:rPr>
        <w:t xml:space="preserve">       万元</w:t>
      </w:r>
      <w:r>
        <w:rPr>
          <w:rFonts w:hint="eastAsia" w:ascii="宋体" w:hAnsi="宋体" w:eastAsia="宋体"/>
          <w:sz w:val="24"/>
        </w:rPr>
        <w:t>。</w:t>
      </w:r>
    </w:p>
    <w:p w14:paraId="163CDA3E">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本项目采用费率招标，即参考皖价服[2007]86号文件关于取费标准基础上的中标费率为</w:t>
      </w:r>
      <w:r>
        <w:rPr>
          <w:rFonts w:hint="eastAsia" w:ascii="宋体" w:hAnsi="宋体" w:eastAsia="宋体"/>
          <w:sz w:val="24"/>
          <w:u w:val="single"/>
        </w:rPr>
        <w:t xml:space="preserve">        %</w:t>
      </w:r>
      <w:r>
        <w:rPr>
          <w:rFonts w:hint="eastAsia" w:ascii="宋体" w:hAnsi="宋体" w:eastAsia="宋体"/>
          <w:sz w:val="24"/>
        </w:rPr>
        <w:t>。</w:t>
      </w:r>
    </w:p>
    <w:p w14:paraId="378D2AFB">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清单计价（含工程量清单编制+控制价）暂定价=建安工程估算价（1800万元）×标准收费费率（</w:t>
      </w:r>
      <w:r>
        <w:rPr>
          <w:rFonts w:hint="eastAsia" w:ascii="宋体" w:hAnsi="宋体" w:eastAsia="宋体" w:cs="宋体"/>
          <w:sz w:val="24"/>
          <w:szCs w:val="24"/>
          <w:u w:val="single"/>
        </w:rPr>
        <w:t>4.3</w:t>
      </w:r>
      <w:r>
        <w:rPr>
          <w:rFonts w:hint="eastAsia" w:ascii="宋体" w:hAnsi="宋体" w:eastAsia="宋体"/>
          <w:sz w:val="24"/>
        </w:rPr>
        <w:t>‰）×</w:t>
      </w:r>
      <w:r>
        <w:rPr>
          <w:rFonts w:hint="eastAsia" w:ascii="宋体" w:hAnsi="宋体" w:eastAsia="宋体"/>
          <w:sz w:val="24"/>
          <w:u w:val="single"/>
        </w:rPr>
        <w:t xml:space="preserve">           （中标费率）</w:t>
      </w:r>
      <w:r>
        <w:rPr>
          <w:rFonts w:hint="eastAsia" w:ascii="宋体" w:hAnsi="宋体" w:eastAsia="宋体"/>
          <w:sz w:val="24"/>
        </w:rPr>
        <w:t>%=</w:t>
      </w:r>
      <w:r>
        <w:rPr>
          <w:rFonts w:hint="eastAsia" w:ascii="宋体" w:hAnsi="宋体" w:eastAsia="宋体"/>
          <w:sz w:val="24"/>
          <w:u w:val="single"/>
        </w:rPr>
        <w:t xml:space="preserve">       元。</w:t>
      </w:r>
    </w:p>
    <w:p w14:paraId="3DB6AA56">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施工阶段全过程工程造价控制暂定价=建安工程估算价（1800万元）×标准收费费率（</w:t>
      </w:r>
      <w:r>
        <w:rPr>
          <w:rFonts w:hint="eastAsia" w:ascii="宋体" w:hAnsi="宋体" w:eastAsia="宋体" w:cs="宋体"/>
          <w:sz w:val="24"/>
          <w:szCs w:val="24"/>
          <w:u w:val="single"/>
        </w:rPr>
        <w:t>8</w:t>
      </w:r>
      <w:r>
        <w:rPr>
          <w:rFonts w:hint="eastAsia" w:ascii="宋体" w:hAnsi="宋体" w:eastAsia="宋体"/>
          <w:sz w:val="24"/>
        </w:rPr>
        <w:t>‰）×</w:t>
      </w:r>
      <w:r>
        <w:rPr>
          <w:rFonts w:hint="eastAsia" w:ascii="宋体" w:hAnsi="宋体" w:eastAsia="宋体"/>
          <w:sz w:val="24"/>
          <w:u w:val="single"/>
        </w:rPr>
        <w:t xml:space="preserve">             （中标费率）</w:t>
      </w:r>
      <w:r>
        <w:rPr>
          <w:rFonts w:hint="eastAsia" w:ascii="宋体" w:hAnsi="宋体" w:eastAsia="宋体"/>
          <w:sz w:val="24"/>
        </w:rPr>
        <w:t>%=</w:t>
      </w:r>
      <w:r>
        <w:rPr>
          <w:rFonts w:hint="eastAsia" w:ascii="宋体" w:hAnsi="宋体" w:eastAsia="宋体"/>
          <w:sz w:val="24"/>
          <w:u w:val="single"/>
        </w:rPr>
        <w:t xml:space="preserve">       元。</w:t>
      </w:r>
    </w:p>
    <w:p w14:paraId="23B18634">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暂定合同总价=清单计价（含工程量清单编制+控制价）暂定价+施工阶段全过程工程造价控制暂定价=</w:t>
      </w:r>
      <w:r>
        <w:rPr>
          <w:rFonts w:hint="eastAsia" w:ascii="宋体" w:hAnsi="宋体" w:eastAsia="宋体"/>
          <w:sz w:val="24"/>
          <w:u w:val="single"/>
        </w:rPr>
        <w:t xml:space="preserve">         元。</w:t>
      </w:r>
    </w:p>
    <w:p w14:paraId="6C762E03">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最终工程项目清单计价（含工程量清单编制+控制价）服务费以建安工程费中标价为基数，即为工程中标金额*</w:t>
      </w:r>
      <w:r>
        <w:rPr>
          <w:rFonts w:hint="eastAsia" w:ascii="宋体" w:hAnsi="宋体" w:eastAsia="宋体" w:cs="宋体"/>
          <w:sz w:val="24"/>
          <w:szCs w:val="24"/>
          <w:u w:val="single"/>
        </w:rPr>
        <w:t>4.3</w:t>
      </w:r>
      <w:r>
        <w:rPr>
          <w:rFonts w:hint="eastAsia" w:ascii="宋体" w:hAnsi="宋体" w:eastAsia="宋体"/>
          <w:sz w:val="24"/>
        </w:rPr>
        <w:t>‰*中标费率；施工阶段全过程工程造价控制服务费以建安工程合同最终审定的建安工程价款为基数，即为最终审定的建安工程价款*</w:t>
      </w:r>
      <w:r>
        <w:rPr>
          <w:rFonts w:hint="eastAsia" w:ascii="宋体" w:hAnsi="宋体" w:eastAsia="宋体" w:cs="宋体"/>
          <w:sz w:val="24"/>
          <w:szCs w:val="24"/>
          <w:u w:val="single"/>
        </w:rPr>
        <w:t>8</w:t>
      </w:r>
      <w:r>
        <w:rPr>
          <w:rFonts w:hint="eastAsia" w:ascii="宋体" w:hAnsi="宋体" w:eastAsia="宋体"/>
          <w:sz w:val="24"/>
        </w:rPr>
        <w:t>‰*中标费率。本合同结算金额为前述两项结算金额之和。最终结算金额不超过暂定合同价总价。</w:t>
      </w:r>
    </w:p>
    <w:p w14:paraId="7535868F">
      <w:pPr>
        <w:adjustRightInd w:val="0"/>
        <w:snapToGrid w:val="0"/>
        <w:spacing w:line="580" w:lineRule="exact"/>
        <w:ind w:firstLine="480" w:firstLineChars="200"/>
        <w:jc w:val="left"/>
        <w:rPr>
          <w:rFonts w:hint="eastAsia" w:ascii="宋体" w:hAnsi="宋体" w:eastAsia="宋体" w:cs="宋体"/>
          <w:b/>
          <w:sz w:val="24"/>
          <w:szCs w:val="24"/>
        </w:rPr>
      </w:pPr>
      <w:r>
        <w:rPr>
          <w:rFonts w:hint="eastAsia" w:ascii="宋体" w:hAnsi="宋体" w:eastAsia="宋体"/>
          <w:sz w:val="24"/>
        </w:rPr>
        <w:t>本项目无任何延期费用补偿。</w:t>
      </w:r>
    </w:p>
    <w:p w14:paraId="21781197">
      <w:pPr>
        <w:adjustRightInd w:val="0"/>
        <w:snapToGrid w:val="0"/>
        <w:spacing w:line="58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r>
        <w:rPr>
          <w:rFonts w:hint="eastAsia" w:ascii="宋体" w:hAnsi="宋体" w:eastAsia="宋体" w:cs="宋体"/>
          <w:sz w:val="24"/>
          <w:szCs w:val="24"/>
        </w:rPr>
        <w:t>所报费率应含但不限于人员工资、办公费、通讯费、差旅费、食宿费、验收等为完成本次项目所发生的一切费用、税金。</w:t>
      </w:r>
    </w:p>
    <w:p w14:paraId="1647883A">
      <w:pPr>
        <w:adjustRightInd w:val="0"/>
        <w:snapToGrid w:val="0"/>
        <w:spacing w:line="580" w:lineRule="exact"/>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2.付款方式和发票开具方式 </w:t>
      </w:r>
    </w:p>
    <w:p w14:paraId="69E6EF3A">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2.1付款方式</w:t>
      </w:r>
    </w:p>
    <w:p w14:paraId="0E0382A7">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2.1.1.完成清单计价（含工程量清单编制+控制价）相应工作内容，提交成果文件，待确定施工项目中标人后，按施工项目中标价基数进行计算，一个月内支付清单计价（含工程量清单编制+控制价）暂定价的70%；</w:t>
      </w:r>
    </w:p>
    <w:p w14:paraId="37B7F7E4">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2.1.2.工程竣工验收合格，跟踪审计及结算审计完成后三个月内支付至全过程审计费（以结算审计结果为基数）与清单控制价编制费的100%。</w:t>
      </w:r>
    </w:p>
    <w:p w14:paraId="27ADBAA6">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2.1.3.工程结算审核核减额超过报审金额10%的，其超过10%部分的造价咨询费用由施工单位承担，建设单位在支付工程结算款时予以代扣，并支付给工程造价咨询单位。</w:t>
      </w:r>
    </w:p>
    <w:p w14:paraId="672DE78D">
      <w:pPr>
        <w:spacing w:line="580" w:lineRule="exact"/>
        <w:ind w:right="206" w:rightChars="98" w:firstLine="480" w:firstLineChars="200"/>
        <w:rPr>
          <w:rFonts w:hint="eastAsia" w:ascii="宋体" w:hAnsi="宋体" w:eastAsia="宋体"/>
          <w:sz w:val="24"/>
        </w:rPr>
      </w:pPr>
      <w:r>
        <w:rPr>
          <w:rFonts w:hint="eastAsia" w:ascii="宋体" w:hAnsi="宋体" w:eastAsia="宋体"/>
          <w:sz w:val="24"/>
        </w:rPr>
        <w:t>2.2发票开具方式：</w:t>
      </w:r>
      <w:r>
        <w:rPr>
          <w:rFonts w:hint="eastAsia" w:ascii="宋体" w:hAnsi="宋体" w:eastAsia="宋体"/>
          <w:sz w:val="24"/>
          <w:u w:val="single"/>
        </w:rPr>
        <w:t>国家税务部门认可的增值税专用发票</w:t>
      </w:r>
      <w:r>
        <w:rPr>
          <w:rFonts w:hint="eastAsia" w:ascii="宋体" w:hAnsi="宋体" w:eastAsia="宋体"/>
          <w:sz w:val="24"/>
        </w:rPr>
        <w:t xml:space="preserve">。 </w:t>
      </w:r>
    </w:p>
    <w:p w14:paraId="6718FCEA">
      <w:pPr>
        <w:adjustRightInd w:val="0"/>
        <w:snapToGrid w:val="0"/>
        <w:spacing w:line="58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五、争议解决办法</w:t>
      </w:r>
    </w:p>
    <w:p w14:paraId="44AB7E0A">
      <w:pPr>
        <w:adjustRightInd w:val="0"/>
        <w:snapToGrid w:val="0"/>
        <w:spacing w:line="58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2 </w:t>
      </w:r>
      <w:r>
        <w:rPr>
          <w:rFonts w:hint="eastAsia" w:ascii="宋体" w:hAnsi="宋体" w:eastAsia="宋体" w:cs="宋体"/>
          <w:color w:val="000000"/>
          <w:sz w:val="24"/>
          <w:szCs w:val="24"/>
        </w:rPr>
        <w:t xml:space="preserve">种方式解决： </w:t>
      </w:r>
    </w:p>
    <w:p w14:paraId="020F2818">
      <w:pPr>
        <w:adjustRightInd w:val="0"/>
        <w:snapToGrid w:val="0"/>
        <w:spacing w:line="58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1.将争议提交</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仲裁委员会依申请仲裁时其现行有效的仲裁规则裁决；</w:t>
      </w:r>
    </w:p>
    <w:p w14:paraId="1A81C7C2">
      <w:pPr>
        <w:adjustRightInd w:val="0"/>
        <w:snapToGrid w:val="0"/>
        <w:spacing w:line="58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项目所在地 </w:t>
      </w:r>
      <w:r>
        <w:rPr>
          <w:rFonts w:hint="eastAsia" w:ascii="宋体" w:hAnsi="宋体" w:eastAsia="宋体" w:cs="宋体"/>
          <w:color w:val="000000"/>
          <w:sz w:val="24"/>
          <w:szCs w:val="24"/>
        </w:rPr>
        <w:t>人民法院起诉。</w:t>
      </w:r>
    </w:p>
    <w:p w14:paraId="15160759">
      <w:pPr>
        <w:adjustRightInd w:val="0"/>
        <w:snapToGrid w:val="0"/>
        <w:spacing w:line="58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六、保密义务</w:t>
      </w:r>
    </w:p>
    <w:p w14:paraId="64D33145">
      <w:pPr>
        <w:adjustRightInd w:val="0"/>
        <w:snapToGrid w:val="0"/>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双方应对在本合同履行过程中获取的对方的资料信息（包括但不限于工程图纸、造价数据、招标控制价、财务信息等）承担保密义务。未经对方书面许可，不得向第三方泄露，亦不得用于本合同目的之外的任何用途。此义务不因合同终止而失效。</w:t>
      </w:r>
    </w:p>
    <w:p w14:paraId="7FD9294E">
      <w:pPr>
        <w:adjustRightInd w:val="0"/>
        <w:snapToGrid w:val="0"/>
        <w:spacing w:line="580" w:lineRule="exact"/>
        <w:ind w:firstLine="482" w:firstLineChars="200"/>
        <w:jc w:val="left"/>
        <w:rPr>
          <w:rFonts w:hint="eastAsia" w:ascii="宋体" w:hAnsi="宋体" w:eastAsia="宋体" w:cs="宋体"/>
          <w:b/>
          <w:sz w:val="24"/>
          <w:szCs w:val="24"/>
        </w:rPr>
      </w:pPr>
      <w:bookmarkStart w:id="27" w:name="1.6_违约责任"/>
      <w:bookmarkEnd w:id="27"/>
      <w:bookmarkStart w:id="28" w:name="1.5_服务期限、地点和方式"/>
      <w:bookmarkEnd w:id="28"/>
      <w:r>
        <w:rPr>
          <w:rFonts w:hint="eastAsia" w:ascii="宋体" w:hAnsi="宋体" w:eastAsia="宋体" w:cs="宋体"/>
          <w:b/>
          <w:sz w:val="24"/>
          <w:szCs w:val="24"/>
        </w:rPr>
        <w:t>七、合同生效和份数</w:t>
      </w:r>
    </w:p>
    <w:p w14:paraId="49127F49">
      <w:pPr>
        <w:adjustRightInd w:val="0"/>
        <w:snapToGrid w:val="0"/>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1.本协议书由双方法人代表或授权代表人签字盖章后即生效。</w:t>
      </w:r>
    </w:p>
    <w:p w14:paraId="65A9E75D">
      <w:pPr>
        <w:adjustRightInd w:val="0"/>
        <w:snapToGrid w:val="0"/>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2.协议书一式</w:t>
      </w:r>
      <w:r>
        <w:rPr>
          <w:rFonts w:hint="eastAsia" w:ascii="宋体" w:hAnsi="宋体" w:eastAsia="宋体" w:cs="宋体"/>
          <w:sz w:val="24"/>
          <w:szCs w:val="24"/>
          <w:u w:val="single"/>
        </w:rPr>
        <w:t xml:space="preserve"> 肆 </w:t>
      </w:r>
      <w:r>
        <w:rPr>
          <w:rFonts w:hint="eastAsia" w:ascii="宋体" w:hAnsi="宋体" w:eastAsia="宋体" w:cs="宋体"/>
          <w:sz w:val="24"/>
          <w:szCs w:val="24"/>
        </w:rPr>
        <w:t>份，由甲方执</w:t>
      </w:r>
      <w:r>
        <w:rPr>
          <w:rFonts w:hint="eastAsia" w:ascii="宋体" w:hAnsi="宋体" w:eastAsia="宋体" w:cs="宋体"/>
          <w:sz w:val="24"/>
          <w:szCs w:val="24"/>
          <w:u w:val="single"/>
        </w:rPr>
        <w:t xml:space="preserve"> 贰</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贰 </w:t>
      </w:r>
      <w:r>
        <w:rPr>
          <w:rFonts w:hint="eastAsia" w:ascii="宋体" w:hAnsi="宋体" w:eastAsia="宋体" w:cs="宋体"/>
          <w:sz w:val="24"/>
          <w:szCs w:val="24"/>
        </w:rPr>
        <w:t>份，均具有同等法律效力。</w:t>
      </w:r>
    </w:p>
    <w:p w14:paraId="421DBE71">
      <w:pPr>
        <w:spacing w:line="580" w:lineRule="exact"/>
        <w:rPr>
          <w:rFonts w:hint="eastAsia"/>
        </w:rPr>
      </w:pPr>
    </w:p>
    <w:p w14:paraId="0A1FBEDC">
      <w:pPr>
        <w:pStyle w:val="26"/>
        <w:spacing w:line="580" w:lineRule="exact"/>
        <w:ind w:left="0" w:leftChars="0" w:firstLine="0" w:firstLineChars="0"/>
        <w:rPr>
          <w:rFonts w:hint="eastAsia" w:ascii="ˎ̥" w:hAnsi="ˎ̥" w:cs="宋体"/>
          <w:kern w:val="0"/>
          <w:sz w:val="24"/>
        </w:rPr>
      </w:pPr>
      <w:r>
        <w:rPr>
          <w:rFonts w:hint="eastAsia" w:ascii="ˎ̥" w:hAnsi="ˎ̥" w:cs="宋体"/>
          <w:kern w:val="0"/>
          <w:sz w:val="24"/>
        </w:rPr>
        <w:t xml:space="preserve">    （以下无正文）</w:t>
      </w:r>
    </w:p>
    <w:p w14:paraId="1BCE0149">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ab/>
      </w:r>
      <w:r>
        <w:rPr>
          <w:rFonts w:ascii="ˎ̥" w:hAnsi="ˎ̥" w:cs="宋体"/>
          <w:kern w:val="0"/>
          <w:sz w:val="24"/>
        </w:rPr>
        <w:tab/>
      </w:r>
    </w:p>
    <w:p w14:paraId="22BB82AD">
      <w:pPr>
        <w:pStyle w:val="26"/>
        <w:spacing w:line="360" w:lineRule="auto"/>
        <w:ind w:left="0" w:leftChars="0" w:firstLine="511" w:firstLineChars="213"/>
        <w:rPr>
          <w:rFonts w:hint="eastAsia" w:ascii="ˎ̥" w:hAnsi="ˎ̥" w:cs="宋体"/>
          <w:kern w:val="0"/>
          <w:sz w:val="24"/>
        </w:rPr>
      </w:pPr>
    </w:p>
    <w:p w14:paraId="6A44A395">
      <w:pPr>
        <w:pStyle w:val="26"/>
        <w:spacing w:line="360" w:lineRule="auto"/>
        <w:ind w:left="0" w:leftChars="0" w:firstLine="511" w:firstLineChars="213"/>
        <w:rPr>
          <w:rFonts w:hint="eastAsia" w:ascii="ˎ̥" w:hAnsi="ˎ̥" w:cs="宋体"/>
          <w:kern w:val="0"/>
          <w:sz w:val="24"/>
        </w:rPr>
      </w:pPr>
    </w:p>
    <w:p w14:paraId="7EE9AE2C">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ab/>
      </w:r>
    </w:p>
    <w:p w14:paraId="65CBCD49">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招标人名称：                        投标人名称： </w:t>
      </w:r>
      <w:r>
        <w:rPr>
          <w:rFonts w:ascii="ˎ̥" w:hAnsi="ˎ̥" w:cs="宋体"/>
          <w:kern w:val="0"/>
          <w:sz w:val="24"/>
        </w:rPr>
        <w:t xml:space="preserve">                       </w:t>
      </w:r>
    </w:p>
    <w:p w14:paraId="568F5ABC">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（盖章）                            （盖章）</w:t>
      </w:r>
    </w:p>
    <w:p w14:paraId="5498C9BE">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法定代表人：（签字或盖章）　　　     法定代表人：（签字或盖章）</w:t>
      </w:r>
    </w:p>
    <w:p w14:paraId="04806A00">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委托代理人：（签字或盖章）           委托代理人：（签字或盖章）</w:t>
      </w:r>
    </w:p>
    <w:p w14:paraId="4D6F2BA9">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邮政编码：              　　　  　   邮政编码：                   </w:t>
      </w:r>
    </w:p>
    <w:p w14:paraId="3CEACBEF">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电话：               　　　　　      电话：                        </w:t>
      </w:r>
    </w:p>
    <w:p w14:paraId="169E6BFD">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传真：             　　　　　　      传真：                        </w:t>
      </w:r>
    </w:p>
    <w:p w14:paraId="56A18C6B">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开户银行：           　　　　　      开户银行：          　　　　　</w:t>
      </w:r>
    </w:p>
    <w:p w14:paraId="0E94D7F7">
      <w:pPr>
        <w:pStyle w:val="26"/>
        <w:spacing w:line="360" w:lineRule="auto"/>
        <w:ind w:left="0" w:leftChars="0" w:firstLine="511" w:firstLineChars="213"/>
        <w:rPr>
          <w:rFonts w:hint="eastAsia" w:ascii="ˎ̥" w:hAnsi="ˎ̥" w:cs="宋体"/>
          <w:kern w:val="0"/>
          <w:sz w:val="24"/>
        </w:rPr>
      </w:pPr>
      <w:r>
        <w:rPr>
          <w:rFonts w:hint="eastAsia" w:ascii="ˎ̥" w:hAnsi="ˎ̥" w:cs="宋体"/>
          <w:kern w:val="0"/>
          <w:sz w:val="24"/>
        </w:rPr>
        <w:t>银行帐号：             　　　　  　  银行帐号：         　　 　   　</w:t>
      </w:r>
    </w:p>
    <w:p w14:paraId="7F2DD234">
      <w:pPr>
        <w:pStyle w:val="26"/>
        <w:ind w:left="0" w:leftChars="0" w:firstLine="0" w:firstLineChars="0"/>
        <w:rPr>
          <w:rFonts w:hint="eastAsia" w:ascii="ˎ̥" w:hAnsi="ˎ̥" w:cs="宋体"/>
          <w:kern w:val="0"/>
          <w:sz w:val="24"/>
          <w:u w:val="single"/>
        </w:rPr>
      </w:pPr>
    </w:p>
    <w:bookmarkEnd w:id="24"/>
    <w:p w14:paraId="1BE60CEE">
      <w:pPr>
        <w:spacing w:line="360" w:lineRule="auto"/>
        <w:jc w:val="center"/>
        <w:outlineLvl w:val="0"/>
        <w:rPr>
          <w:rFonts w:hint="eastAsia" w:ascii="宋体" w:hAnsi="宋体" w:eastAsia="宋体"/>
          <w:b/>
          <w:sz w:val="28"/>
        </w:rPr>
      </w:pPr>
      <w:r>
        <w:rPr>
          <w:rFonts w:hint="eastAsia" w:ascii="宋体" w:hAnsi="宋体" w:eastAsia="宋体"/>
          <w:b/>
          <w:sz w:val="28"/>
        </w:rPr>
        <w:br w:type="page"/>
      </w:r>
      <w:bookmarkStart w:id="29" w:name="_Toc226477538"/>
      <w:r>
        <w:rPr>
          <w:rFonts w:hint="eastAsia" w:ascii="宋体" w:hAnsi="宋体" w:eastAsia="宋体"/>
          <w:b/>
          <w:sz w:val="28"/>
        </w:rPr>
        <w:t xml:space="preserve">第六章 </w:t>
      </w:r>
      <w:bookmarkStart w:id="30" w:name="_Toc212121250"/>
      <w:r>
        <w:rPr>
          <w:rFonts w:hint="eastAsia" w:ascii="宋体" w:hAnsi="宋体" w:eastAsia="宋体"/>
          <w:b/>
          <w:sz w:val="28"/>
        </w:rPr>
        <w:t>投标文件格式</w:t>
      </w:r>
      <w:bookmarkEnd w:id="29"/>
      <w:bookmarkEnd w:id="30"/>
    </w:p>
    <w:p w14:paraId="638AB9A3">
      <w:pPr>
        <w:rPr>
          <w:rFonts w:hint="eastAsia" w:ascii="宋体" w:hAnsi="宋体" w:eastAsia="宋体"/>
          <w:b/>
          <w:spacing w:val="20"/>
          <w:kern w:val="0"/>
          <w:sz w:val="32"/>
          <w:szCs w:val="32"/>
        </w:rPr>
      </w:pPr>
    </w:p>
    <w:p w14:paraId="5C007E60">
      <w:pPr>
        <w:rPr>
          <w:rFonts w:hint="eastAsia" w:ascii="宋体" w:hAnsi="宋体" w:eastAsia="宋体"/>
          <w:b/>
          <w:sz w:val="32"/>
        </w:rPr>
      </w:pPr>
      <w:r>
        <w:rPr>
          <w:rFonts w:hint="eastAsia" w:ascii="宋体" w:hAnsi="宋体" w:eastAsia="宋体"/>
          <w:b/>
          <w:spacing w:val="20"/>
          <w:kern w:val="0"/>
          <w:sz w:val="32"/>
          <w:szCs w:val="32"/>
        </w:rPr>
        <w:t>中国声谷6号楼南楼及裙楼（AI中试基地）改造项目（一期）全过程跟踪审计</w:t>
      </w:r>
    </w:p>
    <w:p w14:paraId="19FD12C0">
      <w:pPr>
        <w:rPr>
          <w:rFonts w:hint="eastAsia" w:ascii="宋体" w:hAnsi="宋体" w:eastAsia="宋体"/>
          <w:b/>
          <w:sz w:val="72"/>
        </w:rPr>
      </w:pPr>
    </w:p>
    <w:p w14:paraId="1CC51C7B">
      <w:pPr>
        <w:jc w:val="center"/>
        <w:rPr>
          <w:rFonts w:hint="eastAsia" w:ascii="宋体" w:hAnsi="宋体" w:eastAsia="宋体"/>
          <w:b/>
          <w:sz w:val="72"/>
        </w:rPr>
      </w:pPr>
      <w:r>
        <w:rPr>
          <w:rFonts w:hint="eastAsia" w:ascii="宋体" w:hAnsi="宋体" w:eastAsia="宋体"/>
          <w:b/>
          <w:sz w:val="72"/>
        </w:rPr>
        <w:t>投</w:t>
      </w:r>
    </w:p>
    <w:p w14:paraId="50E24E29">
      <w:pPr>
        <w:jc w:val="center"/>
        <w:rPr>
          <w:rFonts w:hint="eastAsia" w:ascii="宋体" w:hAnsi="宋体" w:eastAsia="宋体"/>
          <w:b/>
          <w:sz w:val="72"/>
        </w:rPr>
      </w:pPr>
    </w:p>
    <w:p w14:paraId="14DD4C92">
      <w:pPr>
        <w:jc w:val="center"/>
        <w:rPr>
          <w:rFonts w:hint="eastAsia" w:ascii="宋体" w:hAnsi="宋体" w:eastAsia="宋体"/>
          <w:b/>
          <w:sz w:val="72"/>
        </w:rPr>
      </w:pPr>
      <w:r>
        <w:rPr>
          <w:rFonts w:hint="eastAsia" w:ascii="宋体" w:hAnsi="宋体" w:eastAsia="宋体"/>
          <w:b/>
          <w:sz w:val="72"/>
        </w:rPr>
        <w:t>标</w:t>
      </w:r>
    </w:p>
    <w:p w14:paraId="08CF3012">
      <w:pPr>
        <w:jc w:val="center"/>
        <w:rPr>
          <w:rFonts w:hint="eastAsia" w:ascii="宋体" w:hAnsi="宋体" w:eastAsia="宋体"/>
          <w:b/>
          <w:sz w:val="72"/>
        </w:rPr>
      </w:pPr>
    </w:p>
    <w:p w14:paraId="0F73CA67">
      <w:pPr>
        <w:jc w:val="center"/>
        <w:rPr>
          <w:rFonts w:hint="eastAsia" w:ascii="宋体" w:hAnsi="宋体" w:eastAsia="宋体"/>
          <w:b/>
          <w:sz w:val="72"/>
        </w:rPr>
      </w:pPr>
      <w:r>
        <w:rPr>
          <w:rFonts w:hint="eastAsia" w:ascii="宋体" w:hAnsi="宋体" w:eastAsia="宋体"/>
          <w:b/>
          <w:sz w:val="72"/>
        </w:rPr>
        <w:t>文</w:t>
      </w:r>
    </w:p>
    <w:p w14:paraId="68289D2B">
      <w:pPr>
        <w:jc w:val="center"/>
        <w:rPr>
          <w:rFonts w:hint="eastAsia" w:ascii="宋体" w:hAnsi="宋体" w:eastAsia="宋体"/>
          <w:b/>
          <w:sz w:val="72"/>
        </w:rPr>
      </w:pPr>
    </w:p>
    <w:p w14:paraId="79226CF5">
      <w:pPr>
        <w:jc w:val="center"/>
        <w:rPr>
          <w:rFonts w:hint="eastAsia" w:ascii="宋体" w:hAnsi="宋体" w:eastAsia="宋体"/>
          <w:b/>
          <w:sz w:val="72"/>
        </w:rPr>
      </w:pPr>
      <w:r>
        <w:rPr>
          <w:rFonts w:hint="eastAsia" w:ascii="宋体" w:hAnsi="宋体" w:eastAsia="宋体"/>
          <w:b/>
          <w:sz w:val="72"/>
        </w:rPr>
        <w:t>件</w:t>
      </w:r>
    </w:p>
    <w:p w14:paraId="38BAFA40">
      <w:pPr>
        <w:rPr>
          <w:rFonts w:hint="eastAsia" w:ascii="宋体" w:hAnsi="宋体" w:eastAsia="宋体"/>
          <w:b/>
          <w:sz w:val="72"/>
        </w:rPr>
      </w:pPr>
    </w:p>
    <w:p w14:paraId="781F3DD7">
      <w:pPr>
        <w:rPr>
          <w:rFonts w:hint="eastAsia" w:ascii="宋体" w:hAnsi="宋体" w:eastAsia="宋体"/>
          <w:b/>
          <w:sz w:val="32"/>
          <w:u w:val="single"/>
        </w:rPr>
      </w:pPr>
      <w:r>
        <w:rPr>
          <w:rFonts w:hint="eastAsia" w:ascii="宋体" w:hAnsi="宋体" w:eastAsia="宋体"/>
          <w:b/>
          <w:sz w:val="32"/>
        </w:rPr>
        <w:t>投标人：</w:t>
      </w:r>
      <w:r>
        <w:rPr>
          <w:rFonts w:hint="eastAsia" w:ascii="宋体" w:hAnsi="宋体" w:eastAsia="宋体"/>
          <w:b/>
          <w:sz w:val="32"/>
          <w:u w:val="single"/>
        </w:rPr>
        <w:t xml:space="preserve">                               </w:t>
      </w:r>
    </w:p>
    <w:p w14:paraId="61946414">
      <w:pPr>
        <w:rPr>
          <w:rFonts w:hint="eastAsia" w:eastAsia="宋体"/>
        </w:rPr>
      </w:pPr>
      <w:r>
        <w:rPr>
          <w:rFonts w:hint="eastAsia" w:ascii="宋体" w:hAnsi="宋体" w:eastAsia="宋体"/>
          <w:b/>
          <w:sz w:val="32"/>
          <w:u w:val="single"/>
        </w:rPr>
        <w:t xml:space="preserve">联系人：             联系电话：         </w:t>
      </w:r>
    </w:p>
    <w:p w14:paraId="14D04097">
      <w:pPr>
        <w:rPr>
          <w:rFonts w:hint="eastAsia" w:ascii="宋体" w:hAnsi="宋体" w:eastAsia="宋体"/>
          <w:b/>
          <w:sz w:val="32"/>
        </w:rPr>
      </w:pPr>
      <w:r>
        <w:rPr>
          <w:rFonts w:hint="eastAsia" w:ascii="宋体" w:hAnsi="宋体" w:eastAsia="宋体"/>
          <w:b/>
          <w:sz w:val="32"/>
          <w:u w:val="single"/>
        </w:rPr>
        <w:t xml:space="preserve">    </w:t>
      </w:r>
      <w:bookmarkStart w:id="31" w:name="_Toc212121252"/>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31"/>
    </w:p>
    <w:p w14:paraId="144A94DC">
      <w:pPr>
        <w:jc w:val="center"/>
        <w:rPr>
          <w:rFonts w:hint="eastAsia" w:ascii="宋体" w:hAnsi="宋体" w:eastAsia="宋体"/>
          <w:b/>
          <w:sz w:val="28"/>
        </w:rPr>
      </w:pPr>
      <w:r>
        <w:rPr>
          <w:rFonts w:ascii="宋体" w:hAnsi="宋体" w:eastAsia="宋体"/>
          <w:b/>
          <w:sz w:val="28"/>
        </w:rPr>
        <w:br w:type="page"/>
      </w:r>
      <w:r>
        <w:rPr>
          <w:rFonts w:hint="eastAsia" w:ascii="宋体" w:hAnsi="宋体" w:eastAsia="宋体" w:cs="Times New Roman"/>
          <w:b/>
          <w:bCs/>
          <w:sz w:val="24"/>
        </w:rPr>
        <w:t>目录</w:t>
      </w:r>
    </w:p>
    <w:tbl>
      <w:tblPr>
        <w:tblStyle w:val="2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E6B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C3D71A6">
            <w:pPr>
              <w:rPr>
                <w:rFonts w:hint="eastAsia" w:ascii="宋体" w:hAnsi="宋体" w:eastAsia="宋体" w:cs="Times New Roman"/>
                <w:b/>
                <w:sz w:val="24"/>
              </w:rPr>
            </w:pPr>
            <w:r>
              <w:rPr>
                <w:rFonts w:hint="eastAsia" w:ascii="宋体" w:hAnsi="宋体" w:eastAsia="宋体" w:cs="Times New Roman"/>
                <w:b/>
                <w:sz w:val="24"/>
              </w:rPr>
              <w:t>序号</w:t>
            </w:r>
          </w:p>
        </w:tc>
        <w:tc>
          <w:tcPr>
            <w:tcW w:w="5460" w:type="dxa"/>
            <w:vAlign w:val="center"/>
          </w:tcPr>
          <w:p w14:paraId="2C3DA9D9">
            <w:pPr>
              <w:rPr>
                <w:rFonts w:hint="eastAsia" w:ascii="宋体" w:hAnsi="宋体" w:eastAsia="宋体" w:cs="Times New Roman"/>
                <w:b/>
                <w:sz w:val="24"/>
              </w:rPr>
            </w:pPr>
            <w:r>
              <w:rPr>
                <w:rFonts w:hint="eastAsia" w:ascii="宋体" w:hAnsi="宋体" w:eastAsia="宋体" w:cs="Times New Roman"/>
                <w:b/>
                <w:sz w:val="24"/>
              </w:rPr>
              <w:t>资料名称</w:t>
            </w:r>
          </w:p>
        </w:tc>
        <w:tc>
          <w:tcPr>
            <w:tcW w:w="2625" w:type="dxa"/>
            <w:vAlign w:val="center"/>
          </w:tcPr>
          <w:p w14:paraId="54A9BAAE">
            <w:pPr>
              <w:rPr>
                <w:rFonts w:hint="eastAsia" w:ascii="宋体" w:hAnsi="宋体" w:eastAsia="宋体" w:cs="Times New Roman"/>
                <w:b/>
                <w:sz w:val="24"/>
              </w:rPr>
            </w:pPr>
            <w:r>
              <w:rPr>
                <w:rFonts w:hint="eastAsia" w:ascii="宋体" w:hAnsi="宋体" w:eastAsia="宋体" w:cs="Times New Roman"/>
                <w:b/>
                <w:sz w:val="24"/>
              </w:rPr>
              <w:t>页码</w:t>
            </w:r>
          </w:p>
        </w:tc>
      </w:tr>
      <w:tr w14:paraId="2531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CE7880A">
            <w:pPr>
              <w:rPr>
                <w:rFonts w:ascii="Times New Roman" w:hAnsi="Times New Roman" w:eastAsia="宋体" w:cs="Times New Roman"/>
                <w:sz w:val="24"/>
              </w:rPr>
            </w:pPr>
            <w:r>
              <w:rPr>
                <w:rFonts w:hint="eastAsia" w:ascii="Times New Roman" w:hAnsi="Times New Roman" w:eastAsia="宋体" w:cs="Times New Roman"/>
                <w:sz w:val="24"/>
              </w:rPr>
              <w:t>一</w:t>
            </w:r>
          </w:p>
        </w:tc>
        <w:tc>
          <w:tcPr>
            <w:tcW w:w="5460" w:type="dxa"/>
            <w:vAlign w:val="center"/>
          </w:tcPr>
          <w:p w14:paraId="695AD5A0">
            <w:pPr>
              <w:rPr>
                <w:rFonts w:ascii="Times New Roman" w:hAnsi="Times New Roman" w:eastAsia="宋体" w:cs="Times New Roman"/>
                <w:sz w:val="24"/>
                <w:szCs w:val="24"/>
                <w:u w:val="single"/>
              </w:rPr>
            </w:pPr>
            <w:r>
              <w:rPr>
                <w:rFonts w:hint="eastAsia" w:ascii="Times New Roman" w:hAnsi="Times New Roman" w:eastAsia="宋体" w:cs="Times New Roman"/>
                <w:sz w:val="24"/>
                <w:szCs w:val="24"/>
              </w:rPr>
              <w:t>营业执照或事业单位法人证书</w:t>
            </w:r>
          </w:p>
        </w:tc>
        <w:tc>
          <w:tcPr>
            <w:tcW w:w="2625" w:type="dxa"/>
            <w:vAlign w:val="center"/>
          </w:tcPr>
          <w:p w14:paraId="5CC24DD7">
            <w:pPr>
              <w:rPr>
                <w:rFonts w:hint="eastAsia" w:ascii="宋体" w:hAnsi="宋体" w:eastAsia="宋体" w:cs="Times New Roman"/>
                <w:b/>
                <w:sz w:val="24"/>
              </w:rPr>
            </w:pPr>
          </w:p>
        </w:tc>
      </w:tr>
      <w:tr w14:paraId="778D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604D181">
            <w:pPr>
              <w:rPr>
                <w:rFonts w:ascii="Times New Roman" w:hAnsi="Times New Roman" w:eastAsia="宋体" w:cs="Times New Roman"/>
                <w:sz w:val="24"/>
              </w:rPr>
            </w:pPr>
            <w:r>
              <w:rPr>
                <w:rFonts w:hint="eastAsia" w:ascii="Times New Roman" w:hAnsi="Times New Roman" w:eastAsia="宋体" w:cs="Times New Roman"/>
                <w:sz w:val="24"/>
              </w:rPr>
              <w:t>二</w:t>
            </w:r>
          </w:p>
        </w:tc>
        <w:tc>
          <w:tcPr>
            <w:tcW w:w="5460" w:type="dxa"/>
            <w:vAlign w:val="center"/>
          </w:tcPr>
          <w:p w14:paraId="61E63FBE">
            <w:pP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法定代表人授权书</w:t>
            </w:r>
          </w:p>
        </w:tc>
        <w:tc>
          <w:tcPr>
            <w:tcW w:w="2625" w:type="dxa"/>
            <w:vAlign w:val="center"/>
          </w:tcPr>
          <w:p w14:paraId="59283BDB">
            <w:pPr>
              <w:rPr>
                <w:rFonts w:hint="eastAsia" w:ascii="宋体" w:hAnsi="宋体" w:eastAsia="宋体" w:cs="Times New Roman"/>
                <w:b/>
                <w:sz w:val="24"/>
              </w:rPr>
            </w:pPr>
          </w:p>
        </w:tc>
      </w:tr>
      <w:tr w14:paraId="3698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D0F17A5">
            <w:pPr>
              <w:rPr>
                <w:rFonts w:ascii="Times New Roman" w:hAnsi="Times New Roman" w:eastAsia="宋体" w:cs="Times New Roman"/>
                <w:sz w:val="24"/>
              </w:rPr>
            </w:pPr>
            <w:r>
              <w:rPr>
                <w:rFonts w:hint="eastAsia" w:ascii="Times New Roman" w:hAnsi="Times New Roman" w:eastAsia="宋体" w:cs="Times New Roman"/>
                <w:sz w:val="24"/>
              </w:rPr>
              <w:t>三</w:t>
            </w:r>
          </w:p>
        </w:tc>
        <w:tc>
          <w:tcPr>
            <w:tcW w:w="5460" w:type="dxa"/>
            <w:vAlign w:val="center"/>
          </w:tcPr>
          <w:p w14:paraId="470B0136">
            <w:pPr>
              <w:rPr>
                <w:rFonts w:ascii="Times New Roman" w:hAnsi="Times New Roman" w:eastAsia="宋体" w:cs="Times New Roman"/>
                <w:bCs/>
                <w:sz w:val="24"/>
                <w:szCs w:val="24"/>
              </w:rPr>
            </w:pPr>
            <w:r>
              <w:rPr>
                <w:rFonts w:hint="eastAsia" w:ascii="宋体" w:hAnsi="宋体" w:eastAsia="宋体"/>
                <w:sz w:val="24"/>
                <w:szCs w:val="28"/>
              </w:rPr>
              <w:t>增值税一般纳税人资格登记表</w:t>
            </w:r>
          </w:p>
        </w:tc>
        <w:tc>
          <w:tcPr>
            <w:tcW w:w="2625" w:type="dxa"/>
            <w:vAlign w:val="center"/>
          </w:tcPr>
          <w:p w14:paraId="0C3A6098">
            <w:pPr>
              <w:rPr>
                <w:rFonts w:hint="eastAsia" w:ascii="宋体" w:hAnsi="宋体" w:eastAsia="宋体" w:cs="Times New Roman"/>
                <w:b/>
                <w:sz w:val="24"/>
              </w:rPr>
            </w:pPr>
          </w:p>
        </w:tc>
      </w:tr>
      <w:tr w14:paraId="7A25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C63A148">
            <w:pPr>
              <w:rPr>
                <w:rFonts w:ascii="Times New Roman" w:hAnsi="Times New Roman" w:eastAsia="宋体" w:cs="Times New Roman"/>
                <w:sz w:val="24"/>
              </w:rPr>
            </w:pPr>
            <w:r>
              <w:rPr>
                <w:rFonts w:hint="eastAsia" w:ascii="Times New Roman" w:hAnsi="Times New Roman" w:eastAsia="宋体" w:cs="Times New Roman"/>
                <w:sz w:val="24"/>
              </w:rPr>
              <w:t>四</w:t>
            </w:r>
          </w:p>
        </w:tc>
        <w:tc>
          <w:tcPr>
            <w:tcW w:w="5460" w:type="dxa"/>
            <w:vAlign w:val="center"/>
          </w:tcPr>
          <w:p w14:paraId="652EFCF4">
            <w:pPr>
              <w:rPr>
                <w:rFonts w:ascii="Times New Roman" w:hAnsi="Times New Roman" w:eastAsia="宋体" w:cs="Times New Roman"/>
                <w:sz w:val="24"/>
                <w:szCs w:val="24"/>
              </w:rPr>
            </w:pPr>
            <w:r>
              <w:rPr>
                <w:rFonts w:hint="eastAsia" w:ascii="Times New Roman" w:hAnsi="Times New Roman" w:eastAsia="宋体" w:cs="Times New Roman"/>
                <w:sz w:val="24"/>
                <w:szCs w:val="24"/>
              </w:rPr>
              <w:t>信誉要求</w:t>
            </w:r>
          </w:p>
        </w:tc>
        <w:tc>
          <w:tcPr>
            <w:tcW w:w="2625" w:type="dxa"/>
            <w:vAlign w:val="center"/>
          </w:tcPr>
          <w:p w14:paraId="56AB0683">
            <w:pPr>
              <w:rPr>
                <w:rFonts w:hint="eastAsia" w:ascii="宋体" w:hAnsi="宋体" w:eastAsia="宋体" w:cs="Times New Roman"/>
                <w:b/>
                <w:sz w:val="24"/>
              </w:rPr>
            </w:pPr>
          </w:p>
        </w:tc>
      </w:tr>
      <w:tr w14:paraId="5D00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AA670E">
            <w:pPr>
              <w:rPr>
                <w:rFonts w:ascii="Times New Roman" w:hAnsi="Times New Roman" w:eastAsia="宋体" w:cs="Times New Roman"/>
                <w:sz w:val="24"/>
              </w:rPr>
            </w:pPr>
            <w:r>
              <w:rPr>
                <w:rFonts w:hint="eastAsia" w:ascii="Times New Roman" w:hAnsi="Times New Roman" w:eastAsia="宋体" w:cs="Times New Roman"/>
                <w:sz w:val="24"/>
              </w:rPr>
              <w:t>五</w:t>
            </w:r>
          </w:p>
        </w:tc>
        <w:tc>
          <w:tcPr>
            <w:tcW w:w="5460" w:type="dxa"/>
            <w:vAlign w:val="center"/>
          </w:tcPr>
          <w:p w14:paraId="45402F78">
            <w:pPr>
              <w:rPr>
                <w:rFonts w:ascii="Times New Roman" w:hAnsi="Times New Roman" w:eastAsia="宋体" w:cs="Times New Roman"/>
                <w:sz w:val="24"/>
                <w:szCs w:val="24"/>
              </w:rPr>
            </w:pPr>
            <w:r>
              <w:rPr>
                <w:rFonts w:hint="eastAsia" w:ascii="Times New Roman" w:hAnsi="Times New Roman" w:eastAsia="宋体" w:cs="Times New Roman"/>
                <w:bCs/>
                <w:sz w:val="24"/>
                <w:szCs w:val="24"/>
              </w:rPr>
              <w:t>报价表</w:t>
            </w:r>
          </w:p>
        </w:tc>
        <w:tc>
          <w:tcPr>
            <w:tcW w:w="2625" w:type="dxa"/>
            <w:vAlign w:val="center"/>
          </w:tcPr>
          <w:p w14:paraId="4A69EEF4">
            <w:pPr>
              <w:rPr>
                <w:rFonts w:hint="eastAsia" w:ascii="宋体" w:hAnsi="宋体" w:eastAsia="宋体" w:cs="Times New Roman"/>
                <w:b/>
                <w:sz w:val="24"/>
              </w:rPr>
            </w:pPr>
          </w:p>
        </w:tc>
      </w:tr>
      <w:tr w14:paraId="4D4C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0354FB85">
            <w:pPr>
              <w:rPr>
                <w:rFonts w:ascii="Times New Roman" w:hAnsi="Times New Roman" w:eastAsia="宋体" w:cs="Times New Roman"/>
                <w:sz w:val="24"/>
              </w:rPr>
            </w:pPr>
            <w:r>
              <w:rPr>
                <w:rFonts w:hint="eastAsia" w:ascii="Times New Roman" w:hAnsi="Times New Roman" w:eastAsia="宋体" w:cs="Times New Roman"/>
                <w:sz w:val="24"/>
              </w:rPr>
              <w:t>六</w:t>
            </w:r>
          </w:p>
        </w:tc>
        <w:tc>
          <w:tcPr>
            <w:tcW w:w="5460" w:type="dxa"/>
            <w:vAlign w:val="center"/>
          </w:tcPr>
          <w:p w14:paraId="6E41BF68">
            <w:pPr>
              <w:rPr>
                <w:rFonts w:ascii="Times New Roman" w:hAnsi="Times New Roman" w:eastAsia="宋体" w:cs="Times New Roman"/>
                <w:sz w:val="24"/>
                <w:szCs w:val="24"/>
              </w:rPr>
            </w:pPr>
            <w:r>
              <w:rPr>
                <w:rFonts w:hint="eastAsia" w:ascii="Times New Roman" w:hAnsi="Times New Roman" w:eastAsia="宋体" w:cs="Times New Roman"/>
                <w:sz w:val="24"/>
                <w:szCs w:val="24"/>
              </w:rPr>
              <w:t>业绩证明</w:t>
            </w:r>
          </w:p>
        </w:tc>
        <w:tc>
          <w:tcPr>
            <w:tcW w:w="2625" w:type="dxa"/>
            <w:vAlign w:val="center"/>
          </w:tcPr>
          <w:p w14:paraId="6B58EB6C">
            <w:pPr>
              <w:rPr>
                <w:rFonts w:hint="eastAsia" w:ascii="宋体" w:hAnsi="宋体" w:eastAsia="宋体" w:cs="Times New Roman"/>
                <w:b/>
                <w:sz w:val="24"/>
              </w:rPr>
            </w:pPr>
          </w:p>
        </w:tc>
      </w:tr>
      <w:tr w14:paraId="195D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0A3290C5">
            <w:pPr>
              <w:rPr>
                <w:rFonts w:ascii="Times New Roman" w:hAnsi="Times New Roman" w:eastAsia="宋体" w:cs="Times New Roman"/>
                <w:sz w:val="24"/>
              </w:rPr>
            </w:pPr>
            <w:r>
              <w:rPr>
                <w:rFonts w:hint="eastAsia" w:ascii="Times New Roman" w:hAnsi="Times New Roman" w:eastAsia="宋体" w:cs="Times New Roman"/>
                <w:sz w:val="24"/>
              </w:rPr>
              <w:t>七</w:t>
            </w:r>
          </w:p>
        </w:tc>
        <w:tc>
          <w:tcPr>
            <w:tcW w:w="5460" w:type="dxa"/>
            <w:vAlign w:val="center"/>
          </w:tcPr>
          <w:p w14:paraId="50E88A04">
            <w:pPr>
              <w:rPr>
                <w:rFonts w:ascii="Times New Roman" w:hAnsi="Times New Roman" w:eastAsia="宋体" w:cs="Times New Roman"/>
                <w:sz w:val="24"/>
                <w:szCs w:val="24"/>
              </w:rPr>
            </w:pPr>
            <w:r>
              <w:rPr>
                <w:rFonts w:hint="eastAsia" w:ascii="Times New Roman" w:hAnsi="Times New Roman" w:eastAsia="宋体" w:cs="Times New Roman"/>
                <w:sz w:val="24"/>
                <w:szCs w:val="24"/>
              </w:rPr>
              <w:t>技术方案</w:t>
            </w:r>
          </w:p>
        </w:tc>
        <w:tc>
          <w:tcPr>
            <w:tcW w:w="2625" w:type="dxa"/>
            <w:vAlign w:val="center"/>
          </w:tcPr>
          <w:p w14:paraId="04039AFE">
            <w:pPr>
              <w:rPr>
                <w:rFonts w:hint="eastAsia" w:ascii="宋体" w:hAnsi="宋体" w:eastAsia="宋体" w:cs="Times New Roman"/>
                <w:b/>
                <w:sz w:val="24"/>
              </w:rPr>
            </w:pPr>
          </w:p>
        </w:tc>
      </w:tr>
      <w:tr w14:paraId="38A6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38B99374">
            <w:pPr>
              <w:rPr>
                <w:rFonts w:ascii="Times New Roman" w:hAnsi="Times New Roman" w:eastAsia="宋体" w:cs="Times New Roman"/>
                <w:sz w:val="24"/>
              </w:rPr>
            </w:pPr>
            <w:r>
              <w:rPr>
                <w:rFonts w:hint="eastAsia" w:ascii="Times New Roman" w:hAnsi="Times New Roman" w:eastAsia="宋体" w:cs="Times New Roman"/>
                <w:sz w:val="24"/>
              </w:rPr>
              <w:t>八</w:t>
            </w:r>
          </w:p>
        </w:tc>
        <w:tc>
          <w:tcPr>
            <w:tcW w:w="5460" w:type="dxa"/>
            <w:vAlign w:val="center"/>
          </w:tcPr>
          <w:p w14:paraId="425A8D7A">
            <w:pPr>
              <w:rPr>
                <w:rFonts w:ascii="Times New Roman" w:hAnsi="Times New Roman" w:eastAsia="宋体" w:cs="Times New Roman"/>
                <w:sz w:val="24"/>
                <w:szCs w:val="24"/>
              </w:rPr>
            </w:pPr>
            <w:r>
              <w:rPr>
                <w:rFonts w:hint="eastAsia" w:ascii="Times New Roman" w:hAnsi="Times New Roman" w:eastAsia="宋体" w:cs="Times New Roman"/>
                <w:sz w:val="24"/>
                <w:szCs w:val="24"/>
              </w:rPr>
              <w:t>投标人认为需要提供的其他资料</w:t>
            </w:r>
          </w:p>
        </w:tc>
        <w:tc>
          <w:tcPr>
            <w:tcW w:w="2625" w:type="dxa"/>
            <w:vAlign w:val="center"/>
          </w:tcPr>
          <w:p w14:paraId="26F24DF9">
            <w:pPr>
              <w:rPr>
                <w:rFonts w:hint="eastAsia" w:ascii="宋体" w:hAnsi="宋体" w:eastAsia="宋体" w:cs="Times New Roman"/>
                <w:b/>
                <w:sz w:val="24"/>
              </w:rPr>
            </w:pPr>
          </w:p>
        </w:tc>
      </w:tr>
    </w:tbl>
    <w:p w14:paraId="5799984F">
      <w:pPr>
        <w:rPr>
          <w:rFonts w:ascii="Times New Roman" w:hAnsi="Times New Roman" w:eastAsia="宋体" w:cs="Times New Roman"/>
        </w:rPr>
      </w:pPr>
    </w:p>
    <w:p w14:paraId="3A74E7B7">
      <w:pPr>
        <w:rPr>
          <w:rFonts w:ascii="Times New Roman" w:hAnsi="Times New Roman" w:eastAsia="宋体" w:cs="Times New Roman"/>
        </w:rPr>
      </w:pPr>
      <w:r>
        <w:rPr>
          <w:rFonts w:hint="eastAsia" w:ascii="Times New Roman" w:hAnsi="Times New Roman" w:eastAsia="宋体" w:cs="Times New Roman"/>
          <w:sz w:val="24"/>
        </w:rPr>
        <w:t>备注：响应文件制作软件中的响应文件组成中格式与本招标文件下述响应文件格式不一致的，以下述响应文件格式为准，并按下述格式编制响应文件。</w:t>
      </w:r>
    </w:p>
    <w:p w14:paraId="31EA293A">
      <w:pPr>
        <w:rPr>
          <w:rFonts w:hint="eastAsia" w:ascii="宋体" w:hAnsi="宋体" w:eastAsia="宋体"/>
          <w:b/>
          <w:sz w:val="24"/>
        </w:rPr>
      </w:pPr>
    </w:p>
    <w:p w14:paraId="7F3C766D">
      <w:pPr>
        <w:rPr>
          <w:rFonts w:hint="eastAsia" w:ascii="宋体" w:hAnsi="宋体" w:eastAsia="宋体"/>
          <w:b/>
          <w:sz w:val="24"/>
        </w:rPr>
      </w:pPr>
    </w:p>
    <w:p w14:paraId="4D982411">
      <w:pPr>
        <w:rPr>
          <w:rFonts w:hint="eastAsia" w:ascii="宋体" w:hAnsi="宋体" w:eastAsia="宋体"/>
          <w:b/>
          <w:sz w:val="24"/>
        </w:rPr>
      </w:pPr>
    </w:p>
    <w:p w14:paraId="60AC6C60">
      <w:pPr>
        <w:rPr>
          <w:rFonts w:hint="eastAsia" w:ascii="宋体" w:hAnsi="宋体" w:eastAsia="宋体"/>
          <w:b/>
          <w:sz w:val="24"/>
        </w:rPr>
      </w:pPr>
    </w:p>
    <w:p w14:paraId="51C694A9">
      <w:pPr>
        <w:rPr>
          <w:rFonts w:hint="eastAsia" w:ascii="宋体" w:hAnsi="宋体" w:eastAsia="宋体"/>
          <w:b/>
          <w:sz w:val="24"/>
        </w:rPr>
      </w:pPr>
    </w:p>
    <w:p w14:paraId="4A4205EA">
      <w:pPr>
        <w:rPr>
          <w:rFonts w:hint="eastAsia" w:ascii="宋体" w:hAnsi="宋体" w:eastAsia="宋体"/>
          <w:b/>
          <w:sz w:val="24"/>
        </w:rPr>
      </w:pPr>
    </w:p>
    <w:p w14:paraId="61E9B8C6">
      <w:pPr>
        <w:rPr>
          <w:rFonts w:hint="eastAsia" w:ascii="宋体" w:hAnsi="宋体" w:eastAsia="宋体"/>
          <w:b/>
          <w:sz w:val="24"/>
        </w:rPr>
      </w:pPr>
      <w:bookmarkStart w:id="32" w:name="_Toc212121253"/>
    </w:p>
    <w:p w14:paraId="5E626ACE">
      <w:pPr>
        <w:rPr>
          <w:rFonts w:hint="eastAsia" w:ascii="宋体" w:hAnsi="宋体" w:eastAsia="宋体"/>
          <w:b/>
          <w:sz w:val="24"/>
        </w:rPr>
      </w:pPr>
    </w:p>
    <w:p w14:paraId="00A849BD">
      <w:pPr>
        <w:rPr>
          <w:rFonts w:hint="eastAsia" w:ascii="宋体" w:hAnsi="宋体" w:eastAsia="宋体"/>
          <w:b/>
          <w:sz w:val="24"/>
        </w:rPr>
      </w:pPr>
    </w:p>
    <w:p w14:paraId="53219686">
      <w:pPr>
        <w:rPr>
          <w:rFonts w:hint="eastAsia" w:ascii="宋体" w:hAnsi="宋体" w:eastAsia="宋体"/>
          <w:b/>
          <w:sz w:val="24"/>
        </w:rPr>
      </w:pPr>
    </w:p>
    <w:p w14:paraId="4A987BBB">
      <w:pPr>
        <w:rPr>
          <w:rFonts w:hint="eastAsia" w:ascii="宋体" w:hAnsi="宋体" w:eastAsia="宋体"/>
          <w:b/>
          <w:sz w:val="24"/>
        </w:rPr>
      </w:pPr>
    </w:p>
    <w:p w14:paraId="56CF8D33">
      <w:pPr>
        <w:rPr>
          <w:rFonts w:hint="eastAsia" w:ascii="宋体" w:hAnsi="宋体" w:eastAsia="宋体"/>
          <w:b/>
          <w:sz w:val="24"/>
        </w:rPr>
      </w:pPr>
    </w:p>
    <w:p w14:paraId="7368B651">
      <w:pPr>
        <w:rPr>
          <w:rFonts w:hint="eastAsia" w:ascii="宋体" w:hAnsi="宋体" w:eastAsia="宋体"/>
          <w:b/>
          <w:sz w:val="24"/>
        </w:rPr>
      </w:pPr>
    </w:p>
    <w:p w14:paraId="132724A2">
      <w:pPr>
        <w:rPr>
          <w:rFonts w:hint="eastAsia" w:ascii="宋体" w:hAnsi="宋体" w:eastAsia="宋体"/>
          <w:b/>
          <w:sz w:val="24"/>
        </w:rPr>
      </w:pPr>
    </w:p>
    <w:p w14:paraId="10706C83">
      <w:pPr>
        <w:jc w:val="center"/>
        <w:rPr>
          <w:rFonts w:hint="eastAsia" w:ascii="宋体" w:hAnsi="宋体" w:eastAsia="宋体"/>
          <w:b/>
          <w:sz w:val="24"/>
        </w:rPr>
      </w:pPr>
      <w:r>
        <w:rPr>
          <w:rFonts w:hint="eastAsia" w:ascii="宋体" w:hAnsi="宋体" w:eastAsia="宋体"/>
          <w:b/>
          <w:sz w:val="24"/>
        </w:rPr>
        <w:br w:type="page"/>
      </w:r>
      <w:bookmarkStart w:id="33" w:name="_Toc212121255"/>
      <w:r>
        <w:rPr>
          <w:rFonts w:hint="eastAsia" w:ascii="宋体" w:hAnsi="宋体" w:eastAsia="宋体"/>
          <w:b/>
          <w:sz w:val="24"/>
        </w:rPr>
        <w:t>一、营业执照或事业单位法人证书</w:t>
      </w:r>
      <w:bookmarkEnd w:id="33"/>
    </w:p>
    <w:p w14:paraId="43FF9363">
      <w:pPr>
        <w:jc w:val="center"/>
        <w:rPr>
          <w:rFonts w:hint="eastAsia" w:ascii="宋体" w:hAnsi="宋体" w:eastAsia="宋体"/>
          <w:bCs/>
          <w:sz w:val="24"/>
        </w:rPr>
      </w:pPr>
      <w:bookmarkStart w:id="34" w:name="_Toc212121256"/>
      <w:r>
        <w:rPr>
          <w:rFonts w:hint="eastAsia" w:ascii="宋体" w:hAnsi="宋体" w:eastAsia="宋体"/>
          <w:bCs/>
          <w:sz w:val="24"/>
        </w:rPr>
        <w:t>（投标人可自行制作格式）</w:t>
      </w:r>
      <w:bookmarkEnd w:id="34"/>
    </w:p>
    <w:bookmarkEnd w:id="32"/>
    <w:p w14:paraId="7682C509">
      <w:pPr>
        <w:jc w:val="center"/>
        <w:rPr>
          <w:rFonts w:hint="eastAsia" w:ascii="宋体" w:hAnsi="宋体" w:eastAsia="宋体" w:cs="宋体"/>
          <w:b/>
          <w:bCs/>
          <w:sz w:val="24"/>
          <w:szCs w:val="24"/>
        </w:rPr>
      </w:pPr>
      <w:r>
        <w:rPr>
          <w:rFonts w:ascii="宋体" w:hAnsi="宋体" w:eastAsia="宋体"/>
          <w:sz w:val="24"/>
        </w:rPr>
        <w:br w:type="page"/>
      </w:r>
      <w:bookmarkStart w:id="35" w:name="_Toc212121254"/>
      <w:r>
        <w:rPr>
          <w:rFonts w:hint="eastAsia" w:ascii="宋体" w:hAnsi="宋体" w:eastAsia="宋体"/>
          <w:b/>
          <w:sz w:val="24"/>
        </w:rPr>
        <w:t>二、</w:t>
      </w:r>
      <w:r>
        <w:rPr>
          <w:rFonts w:ascii="宋体" w:hAnsi="宋体" w:eastAsia="宋体" w:cs="宋体"/>
          <w:b/>
          <w:bCs/>
          <w:sz w:val="24"/>
          <w:szCs w:val="24"/>
        </w:rPr>
        <w:t>法定代表人授权书</w:t>
      </w:r>
      <w:bookmarkEnd w:id="35"/>
    </w:p>
    <w:p w14:paraId="11CDD98B">
      <w:pPr>
        <w:ind w:firstLine="480" w:firstLineChars="200"/>
        <w:rPr>
          <w:rFonts w:hint="eastAsia" w:ascii="宋体" w:hAnsi="宋体" w:eastAsia="宋体" w:cs="宋体"/>
          <w:sz w:val="24"/>
        </w:rPr>
      </w:pPr>
      <w:r>
        <w:rPr>
          <w:rFonts w:ascii="宋体" w:hAnsi="宋体" w:eastAsia="宋体" w:cs="宋体"/>
          <w:sz w:val="24"/>
        </w:rPr>
        <w:t>本授权书声明：注册于</w:t>
      </w:r>
      <w:r>
        <w:rPr>
          <w:rFonts w:ascii="宋体" w:hAnsi="宋体" w:eastAsia="宋体" w:cs="宋体"/>
          <w:sz w:val="24"/>
          <w:u w:val="single"/>
        </w:rPr>
        <w:t>（投标人地址）</w:t>
      </w:r>
      <w:r>
        <w:rPr>
          <w:rFonts w:ascii="宋体" w:hAnsi="宋体" w:eastAsia="宋体" w:cs="宋体"/>
          <w:sz w:val="24"/>
        </w:rPr>
        <w:t>之</w:t>
      </w:r>
      <w:r>
        <w:rPr>
          <w:rFonts w:ascii="宋体" w:hAnsi="宋体" w:eastAsia="宋体" w:cs="宋体"/>
          <w:sz w:val="24"/>
          <w:u w:val="single"/>
        </w:rPr>
        <w:t xml:space="preserve">（投标人全称）  </w:t>
      </w:r>
      <w:r>
        <w:rPr>
          <w:rFonts w:ascii="宋体" w:hAnsi="宋体" w:eastAsia="宋体" w:cs="宋体"/>
          <w:sz w:val="24"/>
        </w:rPr>
        <w:t>的法定代表人</w:t>
      </w:r>
      <w:r>
        <w:rPr>
          <w:rFonts w:ascii="宋体" w:hAnsi="宋体" w:eastAsia="宋体" w:cs="宋体"/>
          <w:sz w:val="24"/>
          <w:u w:val="single"/>
        </w:rPr>
        <w:t>（姓名）</w:t>
      </w:r>
      <w:r>
        <w:rPr>
          <w:rFonts w:ascii="宋体" w:hAnsi="宋体" w:eastAsia="宋体" w:cs="宋体"/>
          <w:sz w:val="24"/>
        </w:rPr>
        <w:t>授权</w:t>
      </w:r>
      <w:r>
        <w:rPr>
          <w:rFonts w:ascii="宋体" w:hAnsi="宋体" w:eastAsia="宋体" w:cs="宋体"/>
          <w:sz w:val="24"/>
          <w:u w:val="single"/>
        </w:rPr>
        <w:t>（被授权人姓名）</w:t>
      </w:r>
      <w:r>
        <w:rPr>
          <w:rFonts w:ascii="宋体" w:hAnsi="宋体" w:eastAsia="宋体" w:cs="宋体"/>
          <w:sz w:val="24"/>
        </w:rPr>
        <w:t>为我方合法代理人。代理人根据授权，以我方名义签署、澄清、说明、递交、撤回、修改</w:t>
      </w:r>
      <w:r>
        <w:rPr>
          <w:rFonts w:hint="eastAsia" w:ascii="宋体" w:hAnsi="宋体" w:eastAsia="宋体" w:cs="宋体"/>
          <w:sz w:val="24"/>
          <w:u w:val="single"/>
        </w:rPr>
        <w:t xml:space="preserve">          </w:t>
      </w:r>
      <w:r>
        <w:rPr>
          <w:rFonts w:ascii="宋体" w:hAnsi="宋体" w:eastAsia="宋体" w:cs="宋体"/>
          <w:sz w:val="24"/>
        </w:rPr>
        <w:t>项目的投标文件、签订合同和处理有关事宜，其法律后果由我方承担。代理人无转委托权。</w:t>
      </w:r>
    </w:p>
    <w:p w14:paraId="211F69DD">
      <w:pPr>
        <w:ind w:firstLine="480" w:firstLineChars="200"/>
        <w:rPr>
          <w:rFonts w:hint="eastAsia" w:ascii="宋体" w:hAnsi="宋体" w:eastAsia="宋体" w:cs="宋体"/>
          <w:sz w:val="24"/>
        </w:rPr>
      </w:pPr>
      <w:r>
        <w:rPr>
          <w:rFonts w:ascii="宋体" w:hAnsi="宋体" w:eastAsia="宋体" w:cs="宋体"/>
          <w:sz w:val="24"/>
        </w:rPr>
        <w:t>本授权书签字生效。有效期为自开标之日起</w:t>
      </w:r>
      <w:r>
        <w:rPr>
          <w:rFonts w:hint="eastAsia" w:ascii="宋体" w:hAnsi="宋体" w:eastAsia="宋体" w:cs="宋体"/>
          <w:sz w:val="24"/>
          <w:u w:val="single"/>
        </w:rPr>
        <w:t xml:space="preserve">      </w:t>
      </w:r>
      <w:r>
        <w:rPr>
          <w:rFonts w:ascii="宋体" w:hAnsi="宋体" w:eastAsia="宋体" w:cs="宋体"/>
          <w:sz w:val="24"/>
        </w:rPr>
        <w:t>日。</w:t>
      </w:r>
    </w:p>
    <w:p w14:paraId="4D2CF7E2">
      <w:pPr>
        <w:ind w:firstLine="480" w:firstLineChars="200"/>
        <w:rPr>
          <w:rFonts w:hint="eastAsia" w:ascii="宋体" w:hAnsi="宋体" w:eastAsia="宋体" w:cs="宋体"/>
          <w:b/>
          <w:bCs/>
          <w:sz w:val="24"/>
          <w:szCs w:val="24"/>
        </w:rPr>
      </w:pPr>
      <w:r>
        <w:rPr>
          <w:rFonts w:ascii="宋体" w:hAnsi="宋体" w:eastAsia="宋体" w:cs="宋体"/>
          <w:sz w:val="24"/>
          <w:szCs w:val="24"/>
        </w:rPr>
        <w:t>被授权人签字：</w:t>
      </w:r>
      <w:r>
        <w:rPr>
          <w:rFonts w:hint="eastAsia" w:ascii="宋体" w:hAnsi="宋体" w:eastAsia="宋体" w:cs="宋体"/>
          <w:sz w:val="24"/>
          <w:szCs w:val="24"/>
        </w:rPr>
        <w:t xml:space="preserve">            </w:t>
      </w:r>
      <w:r>
        <w:rPr>
          <w:rFonts w:ascii="宋体" w:hAnsi="宋体" w:eastAsia="宋体" w:cs="宋体"/>
          <w:sz w:val="24"/>
          <w:szCs w:val="24"/>
        </w:rPr>
        <w:t>法定代表人签字：</w:t>
      </w:r>
    </w:p>
    <w:p w14:paraId="512E8692">
      <w:pPr>
        <w:ind w:firstLine="480" w:firstLineChars="200"/>
        <w:rPr>
          <w:rFonts w:hint="eastAsia" w:ascii="宋体" w:hAnsi="宋体" w:eastAsia="宋体" w:cs="宋体"/>
          <w:b/>
          <w:bCs/>
          <w:sz w:val="24"/>
          <w:szCs w:val="24"/>
        </w:rPr>
      </w:pPr>
      <w:r>
        <w:rPr>
          <w:rFonts w:ascii="宋体" w:hAnsi="宋体" w:eastAsia="宋体" w:cs="宋体"/>
          <w:sz w:val="24"/>
          <w:szCs w:val="24"/>
        </w:rPr>
        <w:t>职务：</w:t>
      </w:r>
    </w:p>
    <w:p w14:paraId="00ED7758">
      <w:pPr>
        <w:ind w:firstLine="480" w:firstLineChars="200"/>
        <w:rPr>
          <w:rFonts w:hint="eastAsia" w:ascii="宋体" w:hAnsi="宋体" w:eastAsia="宋体" w:cs="宋体"/>
          <w:sz w:val="24"/>
          <w:szCs w:val="24"/>
        </w:rPr>
      </w:pPr>
      <w:r>
        <w:rPr>
          <w:rFonts w:ascii="宋体" w:hAnsi="宋体" w:eastAsia="宋体" w:cs="宋体"/>
          <w:sz w:val="24"/>
          <w:szCs w:val="24"/>
        </w:rPr>
        <w:t>所在部门：</w:t>
      </w:r>
    </w:p>
    <w:p w14:paraId="31081874">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投标人（公章）：     </w:t>
      </w:r>
    </w:p>
    <w:p w14:paraId="1E9ED76F">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日期：                          </w:t>
      </w:r>
    </w:p>
    <w:tbl>
      <w:tblPr>
        <w:tblStyle w:val="27"/>
        <w:tblW w:w="8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0"/>
      </w:tblGrid>
      <w:tr w14:paraId="306A3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0" w:hRule="atLeast"/>
        </w:trPr>
        <w:tc>
          <w:tcPr>
            <w:tcW w:w="8440" w:type="dxa"/>
            <w:vAlign w:val="center"/>
          </w:tcPr>
          <w:p w14:paraId="4EBB92A1">
            <w:pPr>
              <w:jc w:val="center"/>
              <w:rPr>
                <w:rFonts w:hint="eastAsia" w:ascii="宋体" w:hAnsi="宋体" w:eastAsia="宋体" w:cs="宋体"/>
                <w:sz w:val="24"/>
                <w:szCs w:val="24"/>
              </w:rPr>
            </w:pPr>
            <w:r>
              <w:rPr>
                <w:rFonts w:hint="eastAsia" w:ascii="宋体" w:hAnsi="宋体" w:eastAsia="宋体" w:cs="宋体"/>
                <w:sz w:val="24"/>
                <w:szCs w:val="24"/>
              </w:rPr>
              <w:t>法定代表人身份证复印件或扫描件</w:t>
            </w:r>
          </w:p>
          <w:p w14:paraId="0CF50FC2">
            <w:pPr>
              <w:jc w:val="center"/>
              <w:rPr>
                <w:rFonts w:hint="eastAsia" w:ascii="宋体" w:hAnsi="宋体" w:eastAsia="宋体" w:cs="宋体"/>
                <w:color w:val="000000"/>
                <w:sz w:val="24"/>
                <w:szCs w:val="24"/>
              </w:rPr>
            </w:pPr>
            <w:r>
              <w:rPr>
                <w:rFonts w:hint="eastAsia" w:ascii="宋体" w:hAnsi="宋体" w:eastAsia="宋体" w:cs="宋体"/>
                <w:sz w:val="24"/>
                <w:szCs w:val="24"/>
              </w:rPr>
              <w:t>（人像面、国徽面）</w:t>
            </w:r>
          </w:p>
        </w:tc>
      </w:tr>
      <w:tr w14:paraId="0EC4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8440" w:type="dxa"/>
            <w:vAlign w:val="center"/>
          </w:tcPr>
          <w:p w14:paraId="76039B37">
            <w:pPr>
              <w:jc w:val="center"/>
              <w:rPr>
                <w:rFonts w:hint="eastAsia" w:ascii="宋体" w:hAnsi="宋体" w:eastAsia="宋体" w:cs="宋体"/>
                <w:sz w:val="24"/>
                <w:szCs w:val="24"/>
              </w:rPr>
            </w:pPr>
            <w:r>
              <w:rPr>
                <w:rFonts w:hint="eastAsia" w:ascii="宋体" w:hAnsi="宋体" w:eastAsia="宋体" w:cs="宋体"/>
                <w:sz w:val="24"/>
                <w:szCs w:val="24"/>
              </w:rPr>
              <w:t>代理人身份证复印件或扫描件</w:t>
            </w:r>
          </w:p>
          <w:p w14:paraId="03668339">
            <w:pPr>
              <w:jc w:val="center"/>
              <w:rPr>
                <w:rFonts w:hint="eastAsia" w:ascii="宋体" w:hAnsi="宋体" w:eastAsia="宋体" w:cs="宋体"/>
                <w:color w:val="000000"/>
                <w:spacing w:val="-3"/>
                <w:sz w:val="24"/>
                <w:szCs w:val="24"/>
              </w:rPr>
            </w:pPr>
            <w:r>
              <w:rPr>
                <w:rFonts w:hint="eastAsia" w:ascii="宋体" w:hAnsi="宋体" w:eastAsia="宋体" w:cs="宋体"/>
                <w:sz w:val="24"/>
                <w:szCs w:val="24"/>
              </w:rPr>
              <w:t>（人像面、国徽面）</w:t>
            </w:r>
          </w:p>
        </w:tc>
      </w:tr>
    </w:tbl>
    <w:p w14:paraId="2E16D610">
      <w:pPr>
        <w:rPr>
          <w:rFonts w:hint="eastAsia" w:ascii="宋体" w:hAnsi="宋体" w:eastAsia="宋体"/>
          <w:sz w:val="24"/>
        </w:rPr>
      </w:pPr>
      <w:r>
        <w:rPr>
          <w:rFonts w:ascii="宋体" w:hAnsi="宋体" w:eastAsia="宋体"/>
          <w:sz w:val="24"/>
        </w:rPr>
        <w:br w:type="page"/>
      </w:r>
    </w:p>
    <w:p w14:paraId="061EF92E">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三、增值税一般纳税人资格登记表</w:t>
      </w:r>
    </w:p>
    <w:p w14:paraId="280E19B3">
      <w:pPr>
        <w:jc w:val="center"/>
        <w:rPr>
          <w:rFonts w:hint="eastAsia"/>
        </w:rPr>
      </w:pPr>
      <w:r>
        <w:rPr>
          <w:rFonts w:hint="eastAsia" w:ascii="宋体" w:hAnsi="宋体" w:eastAsia="宋体"/>
          <w:sz w:val="24"/>
          <w:szCs w:val="28"/>
        </w:rPr>
        <w:t>登录电子税务局-通过“我的信息”-输入“一般纳税人资格查询”-提供网页版查询截图或提供其他有效证明。</w:t>
      </w:r>
    </w:p>
    <w:p w14:paraId="2328BDA6">
      <w:pPr>
        <w:jc w:val="center"/>
        <w:rPr>
          <w:rFonts w:hint="eastAsia" w:ascii="宋体" w:hAnsi="宋体" w:eastAsia="宋体"/>
          <w:b/>
          <w:sz w:val="24"/>
        </w:rPr>
      </w:pPr>
      <w:r>
        <w:rPr>
          <w:rFonts w:hint="eastAsia" w:ascii="宋体" w:hAnsi="宋体" w:eastAsia="宋体"/>
          <w:b/>
          <w:sz w:val="24"/>
        </w:rPr>
        <w:br w:type="page"/>
      </w:r>
      <w:bookmarkStart w:id="36" w:name="_Toc212121257"/>
      <w:r>
        <w:rPr>
          <w:rFonts w:hint="eastAsia" w:ascii="宋体" w:hAnsi="宋体" w:eastAsia="宋体"/>
          <w:b/>
          <w:sz w:val="24"/>
        </w:rPr>
        <w:t>四、信誉要求</w:t>
      </w:r>
    </w:p>
    <w:p w14:paraId="6D003DC1">
      <w:pPr>
        <w:jc w:val="center"/>
        <w:rPr>
          <w:rFonts w:hint="eastAsia" w:ascii="宋体" w:hAnsi="宋体" w:eastAsia="宋体"/>
          <w:bCs/>
          <w:sz w:val="24"/>
        </w:rPr>
      </w:pPr>
      <w:r>
        <w:rPr>
          <w:rFonts w:hint="eastAsia" w:ascii="宋体" w:hAnsi="宋体" w:eastAsia="宋体"/>
          <w:bCs/>
          <w:sz w:val="24"/>
        </w:rPr>
        <w:t>1.信用中国网中被未被列入严重失信主体、经营异常名录、重大税收违法失信主体查询截图；</w:t>
      </w:r>
    </w:p>
    <w:p w14:paraId="3D4DF4A6">
      <w:pPr>
        <w:jc w:val="center"/>
        <w:rPr>
          <w:rFonts w:hint="eastAsia" w:ascii="宋体" w:hAnsi="宋体" w:eastAsia="宋体"/>
          <w:b/>
          <w:sz w:val="24"/>
        </w:rPr>
      </w:pPr>
    </w:p>
    <w:p w14:paraId="72AF4E8E">
      <w:pPr>
        <w:jc w:val="center"/>
        <w:rPr>
          <w:rFonts w:hint="eastAsia" w:ascii="宋体" w:hAnsi="宋体" w:eastAsia="宋体"/>
          <w:b/>
          <w:sz w:val="24"/>
        </w:rPr>
      </w:pPr>
    </w:p>
    <w:p w14:paraId="4A659E03">
      <w:pPr>
        <w:jc w:val="center"/>
        <w:rPr>
          <w:rFonts w:hint="eastAsia" w:ascii="宋体" w:hAnsi="宋体" w:eastAsia="宋体"/>
          <w:b/>
          <w:sz w:val="24"/>
        </w:rPr>
      </w:pPr>
    </w:p>
    <w:p w14:paraId="376BBFD1">
      <w:pPr>
        <w:jc w:val="center"/>
        <w:rPr>
          <w:rFonts w:hint="eastAsia" w:ascii="宋体" w:hAnsi="宋体" w:eastAsia="宋体"/>
          <w:bCs/>
          <w:sz w:val="24"/>
        </w:rPr>
      </w:pPr>
      <w:r>
        <w:rPr>
          <w:rFonts w:hint="eastAsia" w:ascii="宋体" w:hAnsi="宋体" w:eastAsia="宋体"/>
          <w:bCs/>
          <w:sz w:val="24"/>
        </w:rPr>
        <w:t>2.中国政府采购网中未被列入政府采购严重违法失信行为记录名单查询截图</w:t>
      </w:r>
    </w:p>
    <w:p w14:paraId="3BAA8FE4">
      <w:pPr>
        <w:jc w:val="center"/>
        <w:rPr>
          <w:rFonts w:hint="eastAsia"/>
          <w:b/>
          <w:bCs/>
          <w:sz w:val="32"/>
          <w:szCs w:val="32"/>
        </w:rPr>
      </w:pPr>
    </w:p>
    <w:p w14:paraId="195EE4F0">
      <w:pPr>
        <w:jc w:val="center"/>
        <w:rPr>
          <w:rFonts w:hint="eastAsia"/>
          <w:b/>
          <w:bCs/>
          <w:sz w:val="32"/>
          <w:szCs w:val="32"/>
        </w:rPr>
      </w:pPr>
    </w:p>
    <w:p w14:paraId="68818D1F">
      <w:pPr>
        <w:jc w:val="center"/>
        <w:rPr>
          <w:rFonts w:hint="eastAsia" w:ascii="宋体" w:hAnsi="宋体" w:eastAsia="宋体"/>
          <w:b/>
          <w:sz w:val="24"/>
        </w:rPr>
      </w:pPr>
      <w:r>
        <w:rPr>
          <w:rFonts w:hint="eastAsia" w:ascii="宋体" w:hAnsi="宋体" w:eastAsia="宋体"/>
          <w:bCs/>
          <w:sz w:val="24"/>
        </w:rPr>
        <w:t>3.中国执行信息公开网中未被列入失信被执行人查询截图</w:t>
      </w:r>
    </w:p>
    <w:bookmarkEnd w:id="36"/>
    <w:p w14:paraId="46B36408">
      <w:pPr>
        <w:jc w:val="center"/>
        <w:rPr>
          <w:rFonts w:hint="eastAsia" w:ascii="宋体" w:hAnsi="宋体" w:eastAsia="宋体"/>
          <w:b/>
          <w:sz w:val="24"/>
        </w:rPr>
      </w:pPr>
      <w:bookmarkStart w:id="37" w:name="_Toc212121259"/>
      <w:r>
        <w:rPr>
          <w:rFonts w:hint="eastAsia" w:ascii="宋体" w:hAnsi="宋体" w:eastAsia="宋体"/>
          <w:b/>
          <w:sz w:val="24"/>
        </w:rPr>
        <w:br w:type="page"/>
      </w:r>
    </w:p>
    <w:p w14:paraId="2DA54125">
      <w:pPr>
        <w:jc w:val="center"/>
        <w:rPr>
          <w:rFonts w:hint="eastAsia" w:ascii="宋体" w:hAnsi="宋体" w:eastAsia="宋体"/>
          <w:b/>
          <w:sz w:val="24"/>
        </w:rPr>
      </w:pPr>
      <w:r>
        <w:rPr>
          <w:rFonts w:hint="eastAsia" w:ascii="宋体" w:hAnsi="宋体" w:eastAsia="宋体"/>
          <w:b/>
          <w:sz w:val="24"/>
        </w:rPr>
        <w:t>五、报价表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1B4C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37C0FE9C">
            <w:pPr>
              <w:rPr>
                <w:rFonts w:hint="eastAsia" w:ascii="宋体" w:hAnsi="宋体" w:eastAsia="宋体"/>
                <w:b/>
                <w:sz w:val="24"/>
              </w:rPr>
            </w:pPr>
            <w:r>
              <w:rPr>
                <w:rFonts w:hint="eastAsia" w:ascii="宋体" w:hAnsi="宋体" w:eastAsia="宋体"/>
                <w:b/>
                <w:sz w:val="24"/>
              </w:rPr>
              <w:t>项目名称</w:t>
            </w:r>
          </w:p>
        </w:tc>
        <w:tc>
          <w:tcPr>
            <w:tcW w:w="6218" w:type="dxa"/>
            <w:tcBorders>
              <w:top w:val="single" w:color="auto" w:sz="4" w:space="0"/>
              <w:bottom w:val="single" w:color="auto" w:sz="4" w:space="0"/>
              <w:right w:val="single" w:color="auto" w:sz="4" w:space="0"/>
            </w:tcBorders>
            <w:vAlign w:val="center"/>
          </w:tcPr>
          <w:p w14:paraId="01F47C2B">
            <w:pPr>
              <w:rPr>
                <w:rFonts w:hint="eastAsia" w:ascii="宋体" w:hAnsi="宋体" w:eastAsia="宋体"/>
                <w:bCs/>
                <w:sz w:val="24"/>
                <w:u w:val="single"/>
              </w:rPr>
            </w:pPr>
          </w:p>
        </w:tc>
      </w:tr>
      <w:tr w14:paraId="3587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6772D12">
            <w:pPr>
              <w:rPr>
                <w:rFonts w:hint="eastAsia" w:ascii="宋体" w:hAnsi="宋体" w:eastAsia="宋体"/>
                <w:b/>
                <w:sz w:val="24"/>
              </w:rPr>
            </w:pPr>
            <w:r>
              <w:rPr>
                <w:rFonts w:hint="eastAsia" w:ascii="宋体" w:hAnsi="宋体" w:eastAsia="宋体"/>
                <w:b/>
                <w:sz w:val="24"/>
              </w:rPr>
              <w:t>投标人全称</w:t>
            </w:r>
          </w:p>
        </w:tc>
        <w:tc>
          <w:tcPr>
            <w:tcW w:w="6218" w:type="dxa"/>
            <w:tcBorders>
              <w:top w:val="nil"/>
            </w:tcBorders>
            <w:vAlign w:val="center"/>
          </w:tcPr>
          <w:p w14:paraId="35090167">
            <w:pPr>
              <w:rPr>
                <w:rFonts w:hint="eastAsia" w:ascii="宋体" w:hAnsi="宋体" w:eastAsia="宋体"/>
                <w:sz w:val="24"/>
              </w:rPr>
            </w:pPr>
          </w:p>
        </w:tc>
      </w:tr>
      <w:tr w14:paraId="247C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E66F625">
            <w:pPr>
              <w:rPr>
                <w:rFonts w:hint="eastAsia" w:ascii="宋体" w:hAnsi="宋体" w:eastAsia="宋体"/>
                <w:b/>
                <w:sz w:val="24"/>
              </w:rPr>
            </w:pPr>
            <w:r>
              <w:rPr>
                <w:rFonts w:hint="eastAsia" w:ascii="宋体" w:hAnsi="宋体" w:eastAsia="宋体"/>
                <w:b/>
                <w:sz w:val="24"/>
              </w:rPr>
              <w:t>投标范围</w:t>
            </w:r>
          </w:p>
        </w:tc>
        <w:tc>
          <w:tcPr>
            <w:tcW w:w="6218" w:type="dxa"/>
            <w:tcBorders>
              <w:top w:val="nil"/>
            </w:tcBorders>
            <w:vAlign w:val="center"/>
          </w:tcPr>
          <w:p w14:paraId="3EFDAA54">
            <w:pPr>
              <w:rPr>
                <w:rFonts w:hint="eastAsia" w:ascii="宋体" w:hAnsi="宋体" w:eastAsia="宋体"/>
                <w:sz w:val="24"/>
              </w:rPr>
            </w:pPr>
            <w:r>
              <w:rPr>
                <w:rFonts w:hint="eastAsia" w:ascii="宋体" w:hAnsi="宋体" w:eastAsia="宋体"/>
                <w:sz w:val="24"/>
                <w:szCs w:val="28"/>
              </w:rPr>
              <w:t>全部</w:t>
            </w:r>
          </w:p>
        </w:tc>
      </w:tr>
      <w:tr w14:paraId="54DA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4D5F4AD0">
            <w:pPr>
              <w:rPr>
                <w:rFonts w:hint="eastAsia" w:ascii="宋体" w:hAnsi="宋体" w:eastAsia="宋体"/>
                <w:b/>
                <w:sz w:val="24"/>
              </w:rPr>
            </w:pPr>
            <w:r>
              <w:rPr>
                <w:rFonts w:hint="eastAsia" w:ascii="宋体" w:hAnsi="宋体" w:eastAsia="宋体"/>
                <w:b/>
                <w:sz w:val="24"/>
              </w:rPr>
              <w:t>投标报价</w:t>
            </w:r>
          </w:p>
        </w:tc>
        <w:tc>
          <w:tcPr>
            <w:tcW w:w="6218" w:type="dxa"/>
            <w:tcBorders>
              <w:top w:val="nil"/>
            </w:tcBorders>
            <w:vAlign w:val="center"/>
          </w:tcPr>
          <w:p w14:paraId="5BC5F87C">
            <w:pPr>
              <w:rPr>
                <w:rFonts w:hint="eastAsia" w:ascii="宋体" w:hAnsi="宋体" w:eastAsia="宋体"/>
                <w:sz w:val="24"/>
              </w:rPr>
            </w:pPr>
            <w:r>
              <w:rPr>
                <w:rFonts w:hint="eastAsia" w:ascii="宋体" w:hAnsi="宋体" w:eastAsia="宋体"/>
                <w:sz w:val="24"/>
              </w:rPr>
              <w:t>费率：</w:t>
            </w:r>
            <w:r>
              <w:rPr>
                <w:rFonts w:hint="eastAsia" w:ascii="宋体" w:hAnsi="宋体" w:eastAsia="宋体"/>
                <w:sz w:val="24"/>
                <w:u w:val="single"/>
              </w:rPr>
              <w:t xml:space="preserve">       </w:t>
            </w:r>
            <w:r>
              <w:rPr>
                <w:rFonts w:hint="eastAsia" w:ascii="宋体" w:hAnsi="宋体" w:eastAsia="宋体"/>
                <w:sz w:val="24"/>
              </w:rPr>
              <w:t>总价：</w:t>
            </w:r>
            <w:r>
              <w:rPr>
                <w:rFonts w:hint="eastAsia" w:ascii="宋体" w:hAnsi="宋体" w:eastAsia="宋体"/>
                <w:sz w:val="24"/>
                <w:u w:val="single"/>
              </w:rPr>
              <w:t xml:space="preserve">     </w:t>
            </w:r>
            <w:r>
              <w:rPr>
                <w:rFonts w:hint="eastAsia" w:ascii="宋体" w:hAnsi="宋体" w:eastAsia="宋体"/>
                <w:sz w:val="24"/>
              </w:rPr>
              <w:t>（含税：写明税率）</w:t>
            </w:r>
          </w:p>
        </w:tc>
      </w:tr>
      <w:tr w14:paraId="5928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4" w:hRule="atLeast"/>
          <w:jc w:val="center"/>
        </w:trPr>
        <w:tc>
          <w:tcPr>
            <w:tcW w:w="2304" w:type="dxa"/>
            <w:tcBorders>
              <w:top w:val="nil"/>
            </w:tcBorders>
            <w:vAlign w:val="center"/>
          </w:tcPr>
          <w:p w14:paraId="5F9D96D1">
            <w:pPr>
              <w:rPr>
                <w:rFonts w:hint="eastAsia" w:ascii="宋体" w:hAnsi="宋体" w:eastAsia="宋体"/>
                <w:b/>
                <w:sz w:val="24"/>
              </w:rPr>
            </w:pPr>
            <w:r>
              <w:rPr>
                <w:rFonts w:hint="eastAsia" w:ascii="宋体" w:hAnsi="宋体" w:eastAsia="宋体"/>
                <w:b/>
                <w:sz w:val="24"/>
              </w:rPr>
              <w:t>其他</w:t>
            </w:r>
          </w:p>
        </w:tc>
        <w:tc>
          <w:tcPr>
            <w:tcW w:w="6218" w:type="dxa"/>
            <w:tcBorders>
              <w:top w:val="nil"/>
            </w:tcBorders>
            <w:vAlign w:val="center"/>
          </w:tcPr>
          <w:p w14:paraId="3BAFA6D8">
            <w:pPr>
              <w:rPr>
                <w:rFonts w:hint="eastAsia" w:ascii="宋体" w:hAnsi="宋体" w:eastAsia="宋体" w:cs="宋体"/>
                <w:sz w:val="24"/>
                <w:szCs w:val="24"/>
                <w:u w:val="single"/>
              </w:rPr>
            </w:pPr>
            <w:r>
              <w:rPr>
                <w:rFonts w:hint="eastAsia" w:ascii="宋体" w:hAnsi="宋体" w:eastAsia="宋体" w:cs="宋体"/>
                <w:sz w:val="24"/>
                <w:szCs w:val="24"/>
              </w:rPr>
              <w:t>①</w:t>
            </w:r>
            <w:r>
              <w:rPr>
                <w:rFonts w:hint="eastAsia" w:ascii="宋体" w:hAnsi="宋体" w:eastAsia="宋体" w:cs="宋体"/>
                <w:sz w:val="24"/>
                <w:szCs w:val="24"/>
                <w:u w:val="single"/>
              </w:rPr>
              <w:t>工程项目清单计价（含工程量清单编制+控制价）服务费以建安工程费中标价为基数，即为工程中标金额*4.3‰*投标费率      %=         元；</w:t>
            </w:r>
          </w:p>
          <w:p w14:paraId="5CA07AEB">
            <w:pPr>
              <w:rPr>
                <w:rFonts w:hint="eastAsia" w:ascii="宋体" w:hAnsi="宋体" w:eastAsia="宋体" w:cs="宋体"/>
                <w:sz w:val="24"/>
                <w:szCs w:val="24"/>
                <w:u w:val="single"/>
              </w:rPr>
            </w:pPr>
            <w:r>
              <w:rPr>
                <w:rFonts w:hint="eastAsia" w:ascii="宋体" w:hAnsi="宋体" w:eastAsia="宋体" w:cs="宋体"/>
                <w:sz w:val="24"/>
                <w:szCs w:val="24"/>
                <w:u w:val="single"/>
              </w:rPr>
              <w:t>②施工阶段全过程工程造价控制服务费以建安工程费最终审定的价格为基数，即为最终审定的建安工程价款*8‰*投标费率   %=          元。</w:t>
            </w:r>
          </w:p>
          <w:p w14:paraId="13986A08">
            <w:pPr>
              <w:rPr>
                <w:rFonts w:hint="eastAsia" w:ascii="宋体" w:hAnsi="宋体" w:eastAsia="宋体"/>
                <w:sz w:val="24"/>
                <w:szCs w:val="28"/>
              </w:rPr>
            </w:pPr>
            <w:r>
              <w:rPr>
                <w:rFonts w:hint="eastAsia" w:ascii="宋体" w:hAnsi="宋体" w:eastAsia="宋体" w:cs="宋体"/>
                <w:sz w:val="24"/>
                <w:szCs w:val="24"/>
                <w:u w:val="single"/>
              </w:rPr>
              <w:t>③本合同结算金额为前述两项结算金额之和。①+②=  元</w:t>
            </w:r>
          </w:p>
        </w:tc>
      </w:tr>
    </w:tbl>
    <w:p w14:paraId="000AF454">
      <w:pPr>
        <w:rPr>
          <w:rFonts w:hint="eastAsia" w:ascii="宋体" w:hAnsi="宋体" w:eastAsia="宋体"/>
          <w:sz w:val="24"/>
        </w:rPr>
      </w:pPr>
      <w:r>
        <w:rPr>
          <w:rFonts w:hint="eastAsia" w:ascii="宋体" w:hAnsi="宋体" w:eastAsia="宋体"/>
          <w:sz w:val="24"/>
        </w:rPr>
        <w:t>投标人签章：</w:t>
      </w:r>
      <w:r>
        <w:rPr>
          <w:rFonts w:ascii="宋体" w:hAnsi="宋体" w:eastAsia="宋体"/>
          <w:sz w:val="24"/>
        </w:rPr>
        <w:t xml:space="preserve">                                           </w:t>
      </w:r>
    </w:p>
    <w:p w14:paraId="3F4BDE1B">
      <w:pPr>
        <w:rPr>
          <w:rFonts w:hint="eastAsia" w:ascii="宋体" w:hAnsi="宋体" w:eastAsia="宋体"/>
          <w:b/>
          <w:sz w:val="24"/>
        </w:rPr>
      </w:pPr>
      <w:r>
        <w:rPr>
          <w:rFonts w:hint="eastAsia" w:ascii="宋体" w:hAnsi="宋体" w:eastAsia="宋体"/>
          <w:b/>
          <w:sz w:val="24"/>
        </w:rPr>
        <w:t>备注：</w:t>
      </w:r>
    </w:p>
    <w:p w14:paraId="5C94965D">
      <w:pPr>
        <w:rPr>
          <w:rFonts w:hint="eastAsia"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4B594C1F">
      <w:pPr>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w:t>
      </w:r>
      <w:r>
        <w:rPr>
          <w:rFonts w:hint="eastAsia" w:ascii="宋体" w:hAnsi="宋体" w:eastAsia="宋体"/>
          <w:sz w:val="24"/>
        </w:rPr>
        <w:t>最终</w:t>
      </w:r>
      <w:r>
        <w:rPr>
          <w:rFonts w:ascii="宋体" w:hAnsi="宋体" w:eastAsia="宋体"/>
          <w:sz w:val="24"/>
        </w:rPr>
        <w:t>报价，并作为评审及定标依据。任何有选择或有条件的投标报价，或者表中某一包别填写多个报价，均为无效报价。</w:t>
      </w:r>
    </w:p>
    <w:p w14:paraId="3BCA0F0A">
      <w:pPr>
        <w:rPr>
          <w:rFonts w:hint="eastAsia" w:ascii="宋体" w:hAnsi="宋体" w:eastAsia="宋体"/>
          <w:sz w:val="24"/>
        </w:rPr>
      </w:pPr>
      <w:r>
        <w:rPr>
          <w:rFonts w:hint="eastAsia" w:ascii="宋体" w:hAnsi="宋体" w:eastAsia="宋体"/>
          <w:sz w:val="24"/>
        </w:rPr>
        <w:t>3.投标报价方式：</w:t>
      </w:r>
    </w:p>
    <w:p w14:paraId="51AFBAF0">
      <w:pPr>
        <w:rPr>
          <w:rFonts w:hint="eastAsia" w:ascii="宋体" w:hAnsi="宋体" w:eastAsia="宋体"/>
          <w:sz w:val="24"/>
        </w:rPr>
      </w:pPr>
      <w:r>
        <w:rPr>
          <w:rFonts w:hint="eastAsia" w:ascii="宋体" w:hAnsi="宋体" w:eastAsia="宋体"/>
          <w:sz w:val="24"/>
        </w:rPr>
        <w:t>本合同最高限价为</w:t>
      </w:r>
      <w:r>
        <w:rPr>
          <w:rFonts w:hint="eastAsia" w:ascii="宋体" w:hAnsi="宋体" w:eastAsia="宋体"/>
          <w:sz w:val="24"/>
          <w:szCs w:val="18"/>
          <w:u w:val="single"/>
        </w:rPr>
        <w:t>8.31万元</w:t>
      </w:r>
      <w:r>
        <w:rPr>
          <w:rFonts w:hint="eastAsia" w:ascii="宋体" w:hAnsi="宋体" w:eastAsia="宋体"/>
          <w:sz w:val="24"/>
        </w:rPr>
        <w:t>。</w:t>
      </w:r>
    </w:p>
    <w:p w14:paraId="5DA36DE4">
      <w:pPr>
        <w:rPr>
          <w:rFonts w:hint="eastAsia" w:ascii="宋体" w:hAnsi="宋体" w:eastAsia="宋体"/>
          <w:sz w:val="24"/>
        </w:rPr>
      </w:pPr>
      <w:r>
        <w:rPr>
          <w:rFonts w:hint="eastAsia" w:ascii="宋体" w:hAnsi="宋体" w:eastAsia="宋体"/>
          <w:sz w:val="24"/>
        </w:rPr>
        <w:t>本项目采用费率招标，即参考皖价服[2007]86号文件关于取费标准基础上的费率，本项目最高投标费率为37.5%。</w:t>
      </w:r>
    </w:p>
    <w:p w14:paraId="61BBA276">
      <w:pPr>
        <w:rPr>
          <w:rFonts w:hint="eastAsia" w:ascii="宋体" w:hAnsi="宋体" w:eastAsia="宋体"/>
          <w:sz w:val="24"/>
        </w:rPr>
      </w:pPr>
      <w:r>
        <w:rPr>
          <w:rFonts w:hint="eastAsia" w:ascii="宋体" w:hAnsi="宋体" w:eastAsia="宋体"/>
          <w:sz w:val="24"/>
        </w:rPr>
        <w:t>清单计价（含工程量清单编制+控制价）暂定价=建安工程估算价（1800万元）×标准收费费率（</w:t>
      </w:r>
      <w:r>
        <w:rPr>
          <w:rFonts w:hint="eastAsia" w:ascii="宋体" w:hAnsi="宋体" w:eastAsia="宋体" w:cs="宋体"/>
          <w:sz w:val="24"/>
          <w:szCs w:val="24"/>
          <w:u w:val="single"/>
        </w:rPr>
        <w:t>4.3</w:t>
      </w:r>
      <w:r>
        <w:rPr>
          <w:rFonts w:hint="eastAsia" w:ascii="宋体" w:hAnsi="宋体" w:eastAsia="宋体"/>
          <w:sz w:val="24"/>
        </w:rPr>
        <w:t>‰）×</w:t>
      </w:r>
      <w:r>
        <w:rPr>
          <w:rFonts w:hint="eastAsia" w:ascii="宋体" w:hAnsi="宋体" w:eastAsia="宋体"/>
          <w:sz w:val="24"/>
          <w:u w:val="single"/>
        </w:rPr>
        <w:t xml:space="preserve">           （中标费率）</w:t>
      </w:r>
      <w:r>
        <w:rPr>
          <w:rFonts w:hint="eastAsia" w:ascii="宋体" w:hAnsi="宋体" w:eastAsia="宋体"/>
          <w:sz w:val="24"/>
        </w:rPr>
        <w:t>%=</w:t>
      </w:r>
      <w:r>
        <w:rPr>
          <w:rFonts w:hint="eastAsia" w:ascii="宋体" w:hAnsi="宋体" w:eastAsia="宋体"/>
          <w:sz w:val="24"/>
          <w:u w:val="single"/>
        </w:rPr>
        <w:t xml:space="preserve">       元。</w:t>
      </w:r>
    </w:p>
    <w:p w14:paraId="76547283">
      <w:pPr>
        <w:rPr>
          <w:rFonts w:hint="eastAsia" w:ascii="宋体" w:hAnsi="宋体" w:eastAsia="宋体"/>
          <w:sz w:val="24"/>
        </w:rPr>
      </w:pPr>
      <w:r>
        <w:rPr>
          <w:rFonts w:hint="eastAsia" w:ascii="宋体" w:hAnsi="宋体" w:eastAsia="宋体"/>
          <w:sz w:val="24"/>
        </w:rPr>
        <w:t>施工阶段全过程工程造价控制暂定价=建安工程估算价（1800万元）×标准收费费率（</w:t>
      </w:r>
      <w:r>
        <w:rPr>
          <w:rFonts w:hint="eastAsia" w:ascii="宋体" w:hAnsi="宋体" w:eastAsia="宋体" w:cs="宋体"/>
          <w:sz w:val="24"/>
          <w:szCs w:val="24"/>
          <w:u w:val="single"/>
        </w:rPr>
        <w:t>8</w:t>
      </w:r>
      <w:r>
        <w:rPr>
          <w:rFonts w:hint="eastAsia" w:ascii="宋体" w:hAnsi="宋体" w:eastAsia="宋体"/>
          <w:sz w:val="24"/>
        </w:rPr>
        <w:t>‰）×</w:t>
      </w:r>
      <w:r>
        <w:rPr>
          <w:rFonts w:hint="eastAsia" w:ascii="宋体" w:hAnsi="宋体" w:eastAsia="宋体"/>
          <w:sz w:val="24"/>
          <w:u w:val="single"/>
        </w:rPr>
        <w:t xml:space="preserve">             （中标费率）</w:t>
      </w:r>
      <w:r>
        <w:rPr>
          <w:rFonts w:hint="eastAsia" w:ascii="宋体" w:hAnsi="宋体" w:eastAsia="宋体"/>
          <w:sz w:val="24"/>
        </w:rPr>
        <w:t>%=</w:t>
      </w:r>
      <w:r>
        <w:rPr>
          <w:rFonts w:hint="eastAsia" w:ascii="宋体" w:hAnsi="宋体" w:eastAsia="宋体"/>
          <w:sz w:val="24"/>
          <w:u w:val="single"/>
        </w:rPr>
        <w:t xml:space="preserve">       元。</w:t>
      </w:r>
    </w:p>
    <w:p w14:paraId="20BA1024">
      <w:pPr>
        <w:rPr>
          <w:rFonts w:hint="eastAsia" w:ascii="宋体" w:hAnsi="宋体" w:eastAsia="宋体"/>
          <w:sz w:val="24"/>
        </w:rPr>
      </w:pPr>
      <w:r>
        <w:rPr>
          <w:rFonts w:hint="eastAsia" w:ascii="宋体" w:hAnsi="宋体" w:eastAsia="宋体"/>
          <w:sz w:val="24"/>
        </w:rPr>
        <w:t>暂定合同总价=清单计价（含工程量清单编制+控制价）暂定价+施工阶段全过程工程造价控制暂定价=</w:t>
      </w:r>
      <w:r>
        <w:rPr>
          <w:rFonts w:hint="eastAsia" w:ascii="宋体" w:hAnsi="宋体" w:eastAsia="宋体"/>
          <w:sz w:val="24"/>
          <w:u w:val="single"/>
        </w:rPr>
        <w:t xml:space="preserve">         元。</w:t>
      </w:r>
    </w:p>
    <w:p w14:paraId="1D09F4FF">
      <w:pPr>
        <w:rPr>
          <w:rFonts w:hint="eastAsia" w:ascii="宋体" w:hAnsi="宋体" w:eastAsia="宋体"/>
          <w:sz w:val="24"/>
        </w:rPr>
      </w:pPr>
      <w:r>
        <w:rPr>
          <w:rFonts w:hint="eastAsia" w:ascii="宋体" w:hAnsi="宋体" w:eastAsia="宋体"/>
          <w:sz w:val="24"/>
        </w:rPr>
        <w:t>最终工程项目清单计价（含工程量清单编制+控制价）服务费以建安工程费中标价为基数，即为工程中标金额*</w:t>
      </w:r>
      <w:r>
        <w:rPr>
          <w:rFonts w:hint="eastAsia" w:ascii="宋体" w:hAnsi="宋体" w:eastAsia="宋体" w:cs="宋体"/>
          <w:sz w:val="24"/>
          <w:szCs w:val="24"/>
          <w:u w:val="single"/>
        </w:rPr>
        <w:t>4.3</w:t>
      </w:r>
      <w:r>
        <w:rPr>
          <w:rFonts w:hint="eastAsia" w:ascii="宋体" w:hAnsi="宋体" w:eastAsia="宋体"/>
          <w:sz w:val="24"/>
        </w:rPr>
        <w:t>‰*中标费率；施工阶段全过程工程造价控制服务费以建安工程合同最终审定的建安工程价款为基数，即为最终审定的建安工程价款*</w:t>
      </w:r>
      <w:r>
        <w:rPr>
          <w:rFonts w:hint="eastAsia" w:ascii="宋体" w:hAnsi="宋体" w:eastAsia="宋体" w:cs="宋体"/>
          <w:sz w:val="24"/>
          <w:szCs w:val="24"/>
          <w:u w:val="single"/>
        </w:rPr>
        <w:t>8</w:t>
      </w:r>
      <w:r>
        <w:rPr>
          <w:rFonts w:hint="eastAsia" w:ascii="宋体" w:hAnsi="宋体" w:eastAsia="宋体"/>
          <w:sz w:val="24"/>
        </w:rPr>
        <w:t>‰*中标费率。本合同结算金额为前述两项结算金额之和。最终结算金额不超过暂定合同价总价。</w:t>
      </w:r>
    </w:p>
    <w:p w14:paraId="0FA9DC23">
      <w:pPr>
        <w:rPr>
          <w:rFonts w:hint="eastAsia" w:ascii="宋体" w:hAnsi="宋体" w:eastAsia="宋体"/>
          <w:b/>
          <w:sz w:val="24"/>
        </w:rPr>
      </w:pPr>
      <w:r>
        <w:rPr>
          <w:rFonts w:hint="eastAsia" w:ascii="宋体" w:hAnsi="宋体" w:eastAsia="宋体"/>
          <w:sz w:val="24"/>
        </w:rPr>
        <w:t>本项目无任何延期费用补偿。</w:t>
      </w:r>
      <w:r>
        <w:rPr>
          <w:rFonts w:hint="eastAsia" w:ascii="Times New Roman" w:hAnsi="Times New Roman" w:eastAsia="宋体" w:cs="Times New Roman"/>
          <w:sz w:val="24"/>
          <w:szCs w:val="24"/>
        </w:rPr>
        <w:br w:type="page"/>
      </w:r>
    </w:p>
    <w:p w14:paraId="331AAEAD">
      <w:pPr>
        <w:jc w:val="center"/>
        <w:rPr>
          <w:rFonts w:hint="eastAsia" w:ascii="宋体" w:hAnsi="宋体" w:eastAsia="宋体"/>
          <w:b/>
          <w:sz w:val="24"/>
        </w:rPr>
      </w:pPr>
      <w:r>
        <w:rPr>
          <w:rFonts w:hint="eastAsia" w:ascii="宋体" w:hAnsi="宋体" w:eastAsia="宋体"/>
          <w:b/>
          <w:sz w:val="24"/>
        </w:rPr>
        <w:t>六、业绩证明</w:t>
      </w:r>
    </w:p>
    <w:p w14:paraId="43ED4A47">
      <w:pPr>
        <w:jc w:val="center"/>
        <w:rPr>
          <w:rFonts w:hint="eastAsia" w:ascii="宋体" w:hAnsi="宋体" w:eastAsia="宋体"/>
          <w:bCs/>
          <w:sz w:val="24"/>
        </w:rPr>
      </w:pPr>
      <w:r>
        <w:rPr>
          <w:rFonts w:hint="eastAsia" w:ascii="宋体" w:hAnsi="宋体" w:eastAsia="宋体"/>
          <w:bCs/>
          <w:sz w:val="24"/>
        </w:rPr>
        <w:t>(投标人可自行制作格式，</w:t>
      </w:r>
      <w:r>
        <w:rPr>
          <w:rFonts w:hint="eastAsia" w:ascii="楷体_GB2312" w:eastAsia="楷体_GB2312"/>
          <w:sz w:val="24"/>
        </w:rPr>
        <w:t>生效的合同复印件盖章为准</w:t>
      </w:r>
      <w:r>
        <w:rPr>
          <w:rFonts w:hint="eastAsia" w:ascii="宋体" w:hAnsi="宋体" w:eastAsia="宋体"/>
          <w:bCs/>
          <w:sz w:val="24"/>
        </w:rPr>
        <w:t>）</w:t>
      </w:r>
    </w:p>
    <w:tbl>
      <w:tblPr>
        <w:tblStyle w:val="27"/>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532"/>
      </w:tblGrid>
      <w:tr w14:paraId="07EE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224" w:type="dxa"/>
            <w:tcBorders>
              <w:top w:val="single" w:color="auto" w:sz="4" w:space="0"/>
              <w:left w:val="single" w:color="auto" w:sz="4" w:space="0"/>
              <w:bottom w:val="single" w:color="auto" w:sz="4" w:space="0"/>
              <w:right w:val="single" w:color="auto" w:sz="4" w:space="0"/>
            </w:tcBorders>
            <w:vAlign w:val="center"/>
          </w:tcPr>
          <w:p w14:paraId="014756DF">
            <w:pPr>
              <w:rPr>
                <w:rFonts w:hint="eastAsia" w:ascii="楷体_GB2312" w:eastAsia="楷体_GB2312"/>
                <w:sz w:val="24"/>
              </w:rPr>
            </w:pPr>
            <w:r>
              <w:rPr>
                <w:rFonts w:hint="eastAsia" w:ascii="楷体_GB2312" w:eastAsia="楷体_GB2312"/>
                <w:sz w:val="24"/>
              </w:rPr>
              <w:t>企业业绩</w:t>
            </w:r>
          </w:p>
        </w:tc>
        <w:tc>
          <w:tcPr>
            <w:tcW w:w="5387" w:type="dxa"/>
            <w:tcBorders>
              <w:top w:val="single" w:color="auto" w:sz="4" w:space="0"/>
              <w:left w:val="single" w:color="auto" w:sz="4" w:space="0"/>
              <w:bottom w:val="single" w:color="auto" w:sz="4" w:space="0"/>
              <w:right w:val="single" w:color="auto" w:sz="4" w:space="0"/>
            </w:tcBorders>
            <w:vAlign w:val="center"/>
          </w:tcPr>
          <w:p w14:paraId="28DC4AA8">
            <w:pPr>
              <w:rPr>
                <w:rFonts w:hint="eastAsia" w:ascii="楷体_GB2312" w:eastAsia="楷体_GB2312"/>
                <w:sz w:val="24"/>
              </w:rPr>
            </w:pPr>
            <w:r>
              <w:rPr>
                <w:rFonts w:hint="eastAsia" w:ascii="楷体_GB2312" w:eastAsia="楷体_GB2312"/>
                <w:sz w:val="24"/>
              </w:rPr>
              <w:t>自2021年1月1日以来 (以合同签订时间为准)，投标人具有公共建筑全过程跟踪审计项目的业绩。</w:t>
            </w:r>
          </w:p>
          <w:p w14:paraId="2628D7DD">
            <w:pPr>
              <w:rPr>
                <w:rFonts w:hint="eastAsia" w:ascii="楷体_GB2312" w:eastAsia="楷体_GB2312"/>
                <w:sz w:val="24"/>
              </w:rPr>
            </w:pPr>
            <w:r>
              <w:rPr>
                <w:rFonts w:hint="eastAsia" w:ascii="楷体_GB2312" w:eastAsia="楷体_GB2312"/>
                <w:sz w:val="24"/>
              </w:rPr>
              <w:t>提供合同首页及对应页。每提供一个得10分，最高20分。（生效的合同复印件盖章为准）</w:t>
            </w:r>
          </w:p>
        </w:tc>
      </w:tr>
      <w:tr w14:paraId="6996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tcBorders>
              <w:top w:val="single" w:color="auto" w:sz="4" w:space="0"/>
              <w:left w:val="single" w:color="auto" w:sz="4" w:space="0"/>
              <w:bottom w:val="single" w:color="auto" w:sz="4" w:space="0"/>
              <w:right w:val="single" w:color="auto" w:sz="4" w:space="0"/>
            </w:tcBorders>
            <w:vAlign w:val="center"/>
          </w:tcPr>
          <w:p w14:paraId="528A5DEE">
            <w:pPr>
              <w:rPr>
                <w:rFonts w:hint="eastAsia" w:ascii="楷体_GB2312" w:eastAsia="楷体_GB2312"/>
                <w:sz w:val="24"/>
              </w:rPr>
            </w:pPr>
            <w:r>
              <w:rPr>
                <w:rFonts w:hint="eastAsia" w:ascii="楷体_GB2312" w:eastAsia="楷体_GB2312"/>
                <w:sz w:val="24"/>
              </w:rPr>
              <w:t>项目负责人业绩</w:t>
            </w:r>
          </w:p>
        </w:tc>
        <w:tc>
          <w:tcPr>
            <w:tcW w:w="5387" w:type="dxa"/>
            <w:tcBorders>
              <w:top w:val="single" w:color="auto" w:sz="4" w:space="0"/>
              <w:left w:val="single" w:color="auto" w:sz="4" w:space="0"/>
              <w:bottom w:val="single" w:color="auto" w:sz="4" w:space="0"/>
              <w:right w:val="single" w:color="auto" w:sz="4" w:space="0"/>
            </w:tcBorders>
            <w:vAlign w:val="center"/>
          </w:tcPr>
          <w:p w14:paraId="21426026">
            <w:pPr>
              <w:rPr>
                <w:rFonts w:hint="eastAsia" w:ascii="楷体_GB2312" w:eastAsia="楷体_GB2312"/>
                <w:sz w:val="24"/>
              </w:rPr>
            </w:pPr>
            <w:r>
              <w:rPr>
                <w:rFonts w:hint="eastAsia" w:ascii="楷体_GB2312" w:eastAsia="楷体_GB2312"/>
                <w:sz w:val="24"/>
              </w:rPr>
              <w:t>自2021年1月1日以来 (以合同签订时间为准)，投标人拟委任项目负责人具有公共建筑全过程跟踪审计项目的业绩。</w:t>
            </w:r>
          </w:p>
          <w:p w14:paraId="7E032006">
            <w:pPr>
              <w:rPr>
                <w:rFonts w:hint="eastAsia" w:ascii="楷体_GB2312" w:eastAsia="楷体_GB2312"/>
                <w:sz w:val="24"/>
              </w:rPr>
            </w:pPr>
            <w:r>
              <w:rPr>
                <w:rFonts w:hint="eastAsia" w:ascii="楷体_GB2312" w:eastAsia="楷体_GB2312"/>
                <w:sz w:val="24"/>
              </w:rPr>
              <w:t>提供合同首页及对应页。每提供一个得10分，最高20分。（生效的合同复印件盖章为准）</w:t>
            </w:r>
          </w:p>
          <w:p w14:paraId="0A6F4429">
            <w:pPr>
              <w:rPr>
                <w:rFonts w:hint="eastAsia"/>
              </w:rPr>
            </w:pPr>
            <w:r>
              <w:rPr>
                <w:rFonts w:hint="eastAsia" w:ascii="楷体_GB2312" w:eastAsia="楷体_GB2312"/>
                <w:sz w:val="24"/>
              </w:rPr>
              <w:t>请提供拟任本项目负责人注册一级造价师证书复印件，同步提供2026年以来任意1个月拟任项目负责人在投标单位社保缴纳情况。</w:t>
            </w:r>
          </w:p>
        </w:tc>
      </w:tr>
    </w:tbl>
    <w:p w14:paraId="6B11531B">
      <w:pPr>
        <w:jc w:val="center"/>
        <w:rPr>
          <w:rFonts w:hint="eastAsia" w:ascii="宋体" w:hAnsi="宋体" w:eastAsia="宋体"/>
          <w:b/>
          <w:sz w:val="24"/>
        </w:rPr>
      </w:pPr>
      <w:r>
        <w:rPr>
          <w:rFonts w:hint="eastAsia" w:ascii="宋体" w:hAnsi="宋体" w:eastAsia="宋体"/>
          <w:sz w:val="24"/>
        </w:rPr>
        <w:br w:type="page"/>
      </w:r>
      <w:r>
        <w:rPr>
          <w:rFonts w:hint="eastAsia" w:ascii="宋体" w:hAnsi="宋体" w:eastAsia="宋体"/>
          <w:b/>
          <w:sz w:val="24"/>
        </w:rPr>
        <w:t>七、</w:t>
      </w:r>
      <w:r>
        <w:rPr>
          <w:rFonts w:hint="eastAsia" w:ascii="Times New Roman" w:hAnsi="Times New Roman" w:eastAsia="宋体" w:cs="Times New Roman"/>
          <w:b/>
          <w:sz w:val="24"/>
          <w:szCs w:val="24"/>
        </w:rPr>
        <w:t>技术文件</w:t>
      </w:r>
    </w:p>
    <w:p w14:paraId="12AE2899">
      <w:pPr>
        <w:jc w:val="center"/>
        <w:rPr>
          <w:rFonts w:hint="eastAsia" w:ascii="宋体" w:hAnsi="宋体" w:eastAsia="宋体"/>
          <w:bCs/>
          <w:sz w:val="24"/>
        </w:rPr>
      </w:pPr>
      <w:bookmarkStart w:id="38" w:name="_Toc212121258"/>
      <w:r>
        <w:rPr>
          <w:rFonts w:hint="eastAsia" w:ascii="宋体" w:hAnsi="宋体" w:eastAsia="宋体"/>
          <w:bCs/>
          <w:sz w:val="24"/>
        </w:rPr>
        <w:t>(投标人可自行制作格式）</w:t>
      </w:r>
      <w:bookmarkEnd w:id="38"/>
    </w:p>
    <w:p w14:paraId="52FC680A">
      <w:pPr>
        <w:ind w:firstLine="480" w:firstLineChars="200"/>
        <w:rPr>
          <w:rFonts w:hint="eastAsia" w:ascii="楷体_GB2312" w:eastAsia="楷体_GB2312"/>
          <w:sz w:val="24"/>
        </w:rPr>
      </w:pPr>
      <w:r>
        <w:rPr>
          <w:rFonts w:hint="eastAsia" w:ascii="楷体_GB2312" w:eastAsia="楷体_GB2312"/>
          <w:sz w:val="24"/>
        </w:rPr>
        <w:t>根据投标人针对本项目提供跟踪审计方案进行评审：</w:t>
      </w:r>
    </w:p>
    <w:p w14:paraId="45FE4C4E">
      <w:pPr>
        <w:ind w:firstLine="480" w:firstLineChars="200"/>
        <w:rPr>
          <w:rFonts w:hint="eastAsia" w:ascii="楷体_GB2312" w:eastAsia="楷体_GB2312"/>
          <w:sz w:val="24"/>
        </w:rPr>
      </w:pPr>
      <w:r>
        <w:rPr>
          <w:rFonts w:hint="eastAsia" w:ascii="楷体_GB2312" w:eastAsia="楷体_GB2312"/>
          <w:sz w:val="24"/>
        </w:rPr>
        <w:t>较好的：14-20分</w:t>
      </w:r>
    </w:p>
    <w:p w14:paraId="47C2194A">
      <w:pPr>
        <w:ind w:firstLine="480" w:firstLineChars="200"/>
        <w:rPr>
          <w:rFonts w:hint="eastAsia" w:ascii="楷体_GB2312" w:eastAsia="楷体_GB2312"/>
          <w:sz w:val="24"/>
        </w:rPr>
      </w:pPr>
      <w:r>
        <w:rPr>
          <w:rFonts w:hint="eastAsia" w:ascii="楷体_GB2312" w:eastAsia="楷体_GB2312"/>
          <w:sz w:val="24"/>
        </w:rPr>
        <w:t>一般的：5-13分</w:t>
      </w:r>
    </w:p>
    <w:p w14:paraId="7C50F443">
      <w:pPr>
        <w:ind w:firstLine="480" w:firstLineChars="200"/>
        <w:rPr>
          <w:rFonts w:hint="eastAsia" w:ascii="楷体_GB2312" w:eastAsia="楷体_GB2312"/>
          <w:sz w:val="24"/>
        </w:rPr>
      </w:pPr>
      <w:r>
        <w:rPr>
          <w:rFonts w:hint="eastAsia" w:ascii="楷体_GB2312" w:eastAsia="楷体_GB2312"/>
          <w:sz w:val="24"/>
        </w:rPr>
        <w:t>较差的：1-4分</w:t>
      </w:r>
    </w:p>
    <w:p w14:paraId="48B79A03">
      <w:pPr>
        <w:ind w:firstLine="480" w:firstLineChars="200"/>
        <w:rPr>
          <w:rFonts w:hint="eastAsia" w:ascii="楷体_GB2312" w:eastAsia="楷体_GB2312"/>
          <w:sz w:val="24"/>
        </w:rPr>
      </w:pPr>
      <w:r>
        <w:rPr>
          <w:rFonts w:hint="eastAsia" w:ascii="楷体_GB2312" w:eastAsia="楷体_GB2312"/>
          <w:sz w:val="24"/>
        </w:rPr>
        <w:t>未提供相关描述的，不得分</w:t>
      </w:r>
    </w:p>
    <w:p w14:paraId="1EED8719">
      <w:pPr>
        <w:ind w:firstLine="480" w:firstLineChars="200"/>
        <w:rPr>
          <w:rFonts w:hint="eastAsia" w:ascii="楷体_GB2312" w:eastAsia="楷体_GB2312"/>
          <w:sz w:val="24"/>
        </w:rPr>
      </w:pPr>
      <w:r>
        <w:rPr>
          <w:rFonts w:hint="eastAsia" w:ascii="楷体_GB2312" w:eastAsia="楷体_GB2312"/>
          <w:sz w:val="24"/>
        </w:rPr>
        <w:t>建议编制要求如下：</w:t>
      </w:r>
    </w:p>
    <w:p w14:paraId="196493F7">
      <w:pPr>
        <w:ind w:firstLine="480" w:firstLineChars="200"/>
        <w:rPr>
          <w:rFonts w:hint="eastAsia" w:ascii="楷体_GB2312" w:eastAsia="楷体_GB2312"/>
          <w:sz w:val="24"/>
        </w:rPr>
      </w:pPr>
      <w:r>
        <w:rPr>
          <w:rFonts w:hint="eastAsia" w:ascii="楷体_GB2312" w:eastAsia="楷体_GB2312"/>
          <w:sz w:val="24"/>
        </w:rPr>
        <w:t>（1）页面排版要求：纸张：A4；行距：固定值22磅；页边距：上2.5厘米，其余均为2.0厘米；</w:t>
      </w:r>
    </w:p>
    <w:p w14:paraId="428D21F4">
      <w:pPr>
        <w:ind w:firstLine="480" w:firstLineChars="200"/>
        <w:rPr>
          <w:rFonts w:hint="eastAsia" w:ascii="楷体_GB2312" w:eastAsia="楷体_GB2312"/>
          <w:sz w:val="24"/>
        </w:rPr>
      </w:pPr>
      <w:r>
        <w:rPr>
          <w:rFonts w:hint="eastAsia" w:ascii="楷体_GB2312" w:eastAsia="楷体_GB2312"/>
          <w:sz w:val="24"/>
        </w:rPr>
        <w:t>（2）字体图片要求：字体：宋体；标题：三号；其他为四号；图表图片大小由投标人自行决定；</w:t>
      </w:r>
    </w:p>
    <w:p w14:paraId="0F8FE915">
      <w:pPr>
        <w:ind w:firstLine="480" w:firstLineChars="200"/>
        <w:rPr>
          <w:rFonts w:hint="eastAsia"/>
        </w:rPr>
      </w:pPr>
      <w:r>
        <w:rPr>
          <w:rFonts w:hint="eastAsia" w:ascii="楷体_GB2312" w:eastAsia="楷体_GB2312"/>
          <w:sz w:val="24"/>
        </w:rPr>
        <w:t>（3）编制篇幅:方案的篇幅不超过20页。</w:t>
      </w:r>
    </w:p>
    <w:p w14:paraId="52453F42">
      <w:pPr>
        <w:jc w:val="center"/>
        <w:rPr>
          <w:rFonts w:ascii="Times New Roman" w:hAnsi="Times New Roman" w:eastAsia="宋体" w:cs="Times New Roman"/>
          <w:b/>
          <w:bCs/>
          <w:sz w:val="24"/>
          <w:szCs w:val="24"/>
        </w:rPr>
      </w:pPr>
      <w:r>
        <w:rPr>
          <w:rFonts w:hint="eastAsia" w:ascii="宋体" w:hAnsi="宋体" w:eastAsia="宋体"/>
          <w:b/>
          <w:sz w:val="24"/>
        </w:rPr>
        <w:br w:type="page"/>
      </w:r>
      <w:bookmarkEnd w:id="37"/>
      <w:r>
        <w:rPr>
          <w:rFonts w:hint="eastAsia" w:ascii="Times New Roman" w:hAnsi="Times New Roman" w:eastAsia="宋体" w:cs="Times New Roman"/>
          <w:b/>
          <w:bCs/>
          <w:sz w:val="24"/>
          <w:szCs w:val="24"/>
        </w:rPr>
        <w:t>八、投标人认为需要提供的其他资料</w:t>
      </w:r>
    </w:p>
    <w:p w14:paraId="4598A037">
      <w:pPr>
        <w:jc w:val="center"/>
        <w:rPr>
          <w:rFonts w:hint="eastAsia" w:ascii="楷体_GB2312" w:eastAsia="楷体_GB2312"/>
          <w:sz w:val="24"/>
        </w:rPr>
      </w:pPr>
      <w:r>
        <w:rPr>
          <w:rFonts w:hint="eastAsia" w:ascii="楷体_GB2312" w:eastAsia="楷体_GB2312"/>
          <w:sz w:val="24"/>
        </w:rPr>
        <w:t>（投标人可自行制作格式）</w:t>
      </w:r>
    </w:p>
    <w:p w14:paraId="0B4744A3">
      <w:pPr>
        <w:rPr>
          <w:rFonts w:hint="eastAsia"/>
        </w:rPr>
      </w:pP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9FCD">
    <w:pPr>
      <w:pStyle w:val="20"/>
      <w:jc w:val="center"/>
      <w:rPr>
        <w:rFonts w:hint="eastAsia"/>
      </w:rPr>
    </w:pPr>
    <w:r>
      <w:fldChar w:fldCharType="begin"/>
    </w:r>
    <w:r>
      <w:instrText xml:space="preserve">PAGE   \* MERGEFORMAT</w:instrText>
    </w:r>
    <w:r>
      <w:fldChar w:fldCharType="separate"/>
    </w:r>
    <w:r>
      <w:rPr>
        <w:lang w:val="zh-CN"/>
      </w:rPr>
      <w:t>2</w:t>
    </w:r>
    <w:r>
      <w:fldChar w:fldCharType="end"/>
    </w:r>
  </w:p>
  <w:p w14:paraId="08F363B4">
    <w:pPr>
      <w:pStyle w:val="20"/>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8BCE">
    <w:pPr>
      <w:pStyle w:val="20"/>
      <w:jc w:val="center"/>
      <w:rPr>
        <w:rFonts w:hint="eastAsia"/>
      </w:rPr>
    </w:pPr>
  </w:p>
  <w:p w14:paraId="60A427DD">
    <w:pPr>
      <w:pStyle w:val="12"/>
      <w:kinsoku w:val="0"/>
      <w:overflowPunct w:val="0"/>
      <w:spacing w:line="14" w:lineRule="auto"/>
      <w:rPr>
        <w:rFonts w:eastAsia="等线"/>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ADB28">
    <w:pPr>
      <w:pStyle w:val="20"/>
      <w:jc w:val="center"/>
      <w:rPr>
        <w:rFonts w:hint="eastAsia"/>
      </w:rPr>
    </w:pPr>
    <w:r>
      <w:fldChar w:fldCharType="begin"/>
    </w:r>
    <w:r>
      <w:instrText xml:space="preserve">PAGE   \* MERGEFORMAT</w:instrText>
    </w:r>
    <w:r>
      <w:fldChar w:fldCharType="separate"/>
    </w:r>
    <w:r>
      <w:rPr>
        <w:lang w:val="zh-CN"/>
      </w:rPr>
      <w:t>2</w:t>
    </w:r>
    <w:r>
      <w:fldChar w:fldCharType="end"/>
    </w:r>
  </w:p>
  <w:p w14:paraId="069646C8">
    <w:pPr>
      <w:pStyle w:val="20"/>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E2D48">
    <w:pPr>
      <w:pStyle w:val="21"/>
      <w:jc w:val="left"/>
      <w:rPr>
        <w:rFonts w:hint="eastAsia" w:asci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03B1">
    <w:pPr>
      <w:pStyle w:val="12"/>
      <w:kinsoku w:val="0"/>
      <w:overflowPunct w:val="0"/>
      <w:spacing w:line="14" w:lineRule="auto"/>
      <w:rPr>
        <w:rFonts w:eastAsia="等线"/>
        <w:sz w:val="20"/>
      </w:rPr>
    </w:pPr>
    <w:r>
      <mc:AlternateContent>
        <mc:Choice Requires="wps">
          <w:drawing>
            <wp:anchor distT="0" distB="0" distL="114300" distR="114300" simplePos="0" relativeHeight="251659264" behindDoc="1" locked="0" layoutInCell="0" allowOverlap="1">
              <wp:simplePos x="0" y="0"/>
              <wp:positionH relativeFrom="page">
                <wp:posOffset>1131570</wp:posOffset>
              </wp:positionH>
              <wp:positionV relativeFrom="page">
                <wp:posOffset>535305</wp:posOffset>
              </wp:positionV>
              <wp:extent cx="3769360" cy="15113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769360" cy="151130"/>
                      </a:xfrm>
                      <a:prstGeom prst="rect">
                        <a:avLst/>
                      </a:prstGeom>
                      <a:noFill/>
                      <a:ln>
                        <a:noFill/>
                      </a:ln>
                      <a:effectLst/>
                    </wps:spPr>
                    <wps:txbx>
                      <w:txbxContent>
                        <w:p w14:paraId="4651BBA7">
                          <w:pPr>
                            <w:pStyle w:val="12"/>
                            <w:kinsoku w:val="0"/>
                            <w:overflowPunct w:val="0"/>
                            <w:spacing w:line="220" w:lineRule="exact"/>
                            <w:ind w:left="20"/>
                            <w:rPr>
                              <w:color w:val="000000"/>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1pt;margin-top:42.15pt;height:11.9pt;width:296.8pt;mso-position-horizontal-relative:page;mso-position-vertical-relative:page;z-index:-251657216;mso-width-relative:page;mso-height-relative:page;" filled="f" stroked="f" coordsize="21600,21600" o:allowincell="f" o:gfxdata="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t6ok/YAAAACgEAAA8AAAAAAAAA&#10;AQAgAAAAIgAAAGRycy9kb3ducmV2LnhtbFBLAQIUABQAAAAIAIdO4kDIIjV4EQIAABMEAAAOAAAA&#10;AAAAAAEAIAAAACcBAABkcnMvZTJvRG9jLnhtbFBLBQYAAAAABgAGAFkBAACqBQAAAAA=&#10;">
              <v:fill on="f" focussize="0,0"/>
              <v:stroke on="f"/>
              <v:imagedata o:title=""/>
              <o:lock v:ext="edit" aspectratio="f"/>
              <v:textbox inset="0mm,0mm,0mm,0mm">
                <w:txbxContent>
                  <w:p w14:paraId="4651BBA7">
                    <w:pPr>
                      <w:pStyle w:val="12"/>
                      <w:kinsoku w:val="0"/>
                      <w:overflowPunct w:val="0"/>
                      <w:spacing w:line="220" w:lineRule="exact"/>
                      <w:ind w:left="20"/>
                      <w:rPr>
                        <w:color w:val="000000"/>
                        <w:sz w:val="18"/>
                        <w:szCs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B5C6">
    <w:pPr>
      <w:pStyle w:val="21"/>
      <w:jc w:val="lef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53104"/>
    <w:multiLevelType w:val="singleLevel"/>
    <w:tmpl w:val="9BC53104"/>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kODdjNTg3MTA2MTQ2NjgwNWZmNmEzMTc0OWQzOTUifQ=="/>
  </w:docVars>
  <w:rsids>
    <w:rsidRoot w:val="00276BA1"/>
    <w:rsid w:val="0000043F"/>
    <w:rsid w:val="00004794"/>
    <w:rsid w:val="000049DA"/>
    <w:rsid w:val="000056B7"/>
    <w:rsid w:val="00012A13"/>
    <w:rsid w:val="000131F7"/>
    <w:rsid w:val="000153F3"/>
    <w:rsid w:val="00016B6C"/>
    <w:rsid w:val="00020B57"/>
    <w:rsid w:val="0002748F"/>
    <w:rsid w:val="000278F1"/>
    <w:rsid w:val="00027F28"/>
    <w:rsid w:val="000300F2"/>
    <w:rsid w:val="00031961"/>
    <w:rsid w:val="00031BCB"/>
    <w:rsid w:val="00033B5B"/>
    <w:rsid w:val="00037DBE"/>
    <w:rsid w:val="00040B10"/>
    <w:rsid w:val="000414D9"/>
    <w:rsid w:val="00041CA4"/>
    <w:rsid w:val="00042139"/>
    <w:rsid w:val="00042B14"/>
    <w:rsid w:val="00043D96"/>
    <w:rsid w:val="00044F49"/>
    <w:rsid w:val="000450C3"/>
    <w:rsid w:val="000453CD"/>
    <w:rsid w:val="00050A3F"/>
    <w:rsid w:val="000530EC"/>
    <w:rsid w:val="000544DE"/>
    <w:rsid w:val="00054A0B"/>
    <w:rsid w:val="00057CE1"/>
    <w:rsid w:val="00060258"/>
    <w:rsid w:val="00062526"/>
    <w:rsid w:val="000648D2"/>
    <w:rsid w:val="00070567"/>
    <w:rsid w:val="00070E0E"/>
    <w:rsid w:val="00076DB7"/>
    <w:rsid w:val="00080FEB"/>
    <w:rsid w:val="0008112A"/>
    <w:rsid w:val="00081B81"/>
    <w:rsid w:val="000868D6"/>
    <w:rsid w:val="00091273"/>
    <w:rsid w:val="00094D41"/>
    <w:rsid w:val="00097CB9"/>
    <w:rsid w:val="000A3569"/>
    <w:rsid w:val="000A4640"/>
    <w:rsid w:val="000A6345"/>
    <w:rsid w:val="000A6693"/>
    <w:rsid w:val="000A6B73"/>
    <w:rsid w:val="000A7AFE"/>
    <w:rsid w:val="000A7D94"/>
    <w:rsid w:val="000B1511"/>
    <w:rsid w:val="000B54F4"/>
    <w:rsid w:val="000B6530"/>
    <w:rsid w:val="000C0F9B"/>
    <w:rsid w:val="000C1DB1"/>
    <w:rsid w:val="000C3ABB"/>
    <w:rsid w:val="000C65A7"/>
    <w:rsid w:val="000D0172"/>
    <w:rsid w:val="000D3F37"/>
    <w:rsid w:val="000D431F"/>
    <w:rsid w:val="000E0FC1"/>
    <w:rsid w:val="000E30D3"/>
    <w:rsid w:val="000E3362"/>
    <w:rsid w:val="000E3C74"/>
    <w:rsid w:val="000E3F9B"/>
    <w:rsid w:val="000E6689"/>
    <w:rsid w:val="000F014C"/>
    <w:rsid w:val="000F03AB"/>
    <w:rsid w:val="000F172B"/>
    <w:rsid w:val="000F1C24"/>
    <w:rsid w:val="000F2198"/>
    <w:rsid w:val="000F39B6"/>
    <w:rsid w:val="000F674C"/>
    <w:rsid w:val="000F6B7B"/>
    <w:rsid w:val="00100B0F"/>
    <w:rsid w:val="00100F57"/>
    <w:rsid w:val="0010187C"/>
    <w:rsid w:val="001037E3"/>
    <w:rsid w:val="00107677"/>
    <w:rsid w:val="00107EFE"/>
    <w:rsid w:val="00110911"/>
    <w:rsid w:val="0011294E"/>
    <w:rsid w:val="00114778"/>
    <w:rsid w:val="001148E4"/>
    <w:rsid w:val="00115651"/>
    <w:rsid w:val="00115E31"/>
    <w:rsid w:val="00116A70"/>
    <w:rsid w:val="0012143A"/>
    <w:rsid w:val="001222C6"/>
    <w:rsid w:val="001239CE"/>
    <w:rsid w:val="00123B27"/>
    <w:rsid w:val="0012689E"/>
    <w:rsid w:val="00131C99"/>
    <w:rsid w:val="00136D80"/>
    <w:rsid w:val="00137582"/>
    <w:rsid w:val="00137C7C"/>
    <w:rsid w:val="00140687"/>
    <w:rsid w:val="00141707"/>
    <w:rsid w:val="00146421"/>
    <w:rsid w:val="0014675E"/>
    <w:rsid w:val="001479CF"/>
    <w:rsid w:val="00147D36"/>
    <w:rsid w:val="00152E74"/>
    <w:rsid w:val="00153897"/>
    <w:rsid w:val="00155F64"/>
    <w:rsid w:val="00157856"/>
    <w:rsid w:val="00160729"/>
    <w:rsid w:val="00160D83"/>
    <w:rsid w:val="0016183F"/>
    <w:rsid w:val="00163084"/>
    <w:rsid w:val="001644D1"/>
    <w:rsid w:val="00166ED8"/>
    <w:rsid w:val="00170632"/>
    <w:rsid w:val="001714C9"/>
    <w:rsid w:val="00172718"/>
    <w:rsid w:val="00174296"/>
    <w:rsid w:val="001754E2"/>
    <w:rsid w:val="00176A7B"/>
    <w:rsid w:val="0018089A"/>
    <w:rsid w:val="00180F53"/>
    <w:rsid w:val="0018119B"/>
    <w:rsid w:val="00181B5F"/>
    <w:rsid w:val="001826D0"/>
    <w:rsid w:val="00182EE7"/>
    <w:rsid w:val="00183223"/>
    <w:rsid w:val="00183344"/>
    <w:rsid w:val="001834F0"/>
    <w:rsid w:val="00183897"/>
    <w:rsid w:val="001844AB"/>
    <w:rsid w:val="00186384"/>
    <w:rsid w:val="00190F1F"/>
    <w:rsid w:val="00193F2E"/>
    <w:rsid w:val="001944B8"/>
    <w:rsid w:val="001951A8"/>
    <w:rsid w:val="00196DA3"/>
    <w:rsid w:val="00197AC4"/>
    <w:rsid w:val="001A0DCD"/>
    <w:rsid w:val="001A5D34"/>
    <w:rsid w:val="001A68E5"/>
    <w:rsid w:val="001A76BB"/>
    <w:rsid w:val="001B21DF"/>
    <w:rsid w:val="001B2A54"/>
    <w:rsid w:val="001B4159"/>
    <w:rsid w:val="001B5014"/>
    <w:rsid w:val="001B7327"/>
    <w:rsid w:val="001B79CD"/>
    <w:rsid w:val="001C3910"/>
    <w:rsid w:val="001C611E"/>
    <w:rsid w:val="001C67F2"/>
    <w:rsid w:val="001C762D"/>
    <w:rsid w:val="001D0459"/>
    <w:rsid w:val="001D1C7B"/>
    <w:rsid w:val="001D3A4E"/>
    <w:rsid w:val="001D42F6"/>
    <w:rsid w:val="001D53B4"/>
    <w:rsid w:val="001E0B34"/>
    <w:rsid w:val="001E283B"/>
    <w:rsid w:val="001E31FD"/>
    <w:rsid w:val="001F28D2"/>
    <w:rsid w:val="001F2F45"/>
    <w:rsid w:val="001F3023"/>
    <w:rsid w:val="001F35F6"/>
    <w:rsid w:val="001F36B9"/>
    <w:rsid w:val="001F3862"/>
    <w:rsid w:val="001F3E54"/>
    <w:rsid w:val="001F6F68"/>
    <w:rsid w:val="001F74CA"/>
    <w:rsid w:val="002003B6"/>
    <w:rsid w:val="002033C0"/>
    <w:rsid w:val="002049B4"/>
    <w:rsid w:val="00204DDB"/>
    <w:rsid w:val="0020520B"/>
    <w:rsid w:val="00207610"/>
    <w:rsid w:val="00213C55"/>
    <w:rsid w:val="002163CF"/>
    <w:rsid w:val="002168C4"/>
    <w:rsid w:val="002178B1"/>
    <w:rsid w:val="002218C5"/>
    <w:rsid w:val="00223CF4"/>
    <w:rsid w:val="00224101"/>
    <w:rsid w:val="00224C4A"/>
    <w:rsid w:val="00227F04"/>
    <w:rsid w:val="00231D04"/>
    <w:rsid w:val="0023365E"/>
    <w:rsid w:val="00233A83"/>
    <w:rsid w:val="0023407E"/>
    <w:rsid w:val="00234FD8"/>
    <w:rsid w:val="00240B40"/>
    <w:rsid w:val="00243D08"/>
    <w:rsid w:val="002440D8"/>
    <w:rsid w:val="00244182"/>
    <w:rsid w:val="00246810"/>
    <w:rsid w:val="00254920"/>
    <w:rsid w:val="00260860"/>
    <w:rsid w:val="00260B94"/>
    <w:rsid w:val="00264F2E"/>
    <w:rsid w:val="00264F5E"/>
    <w:rsid w:val="00265352"/>
    <w:rsid w:val="002701E7"/>
    <w:rsid w:val="00271245"/>
    <w:rsid w:val="00272E6E"/>
    <w:rsid w:val="00274A9E"/>
    <w:rsid w:val="00276292"/>
    <w:rsid w:val="00276BA1"/>
    <w:rsid w:val="00277094"/>
    <w:rsid w:val="00277961"/>
    <w:rsid w:val="0028048F"/>
    <w:rsid w:val="0028257C"/>
    <w:rsid w:val="002903F5"/>
    <w:rsid w:val="002920F9"/>
    <w:rsid w:val="00292CAA"/>
    <w:rsid w:val="002937A9"/>
    <w:rsid w:val="00293E71"/>
    <w:rsid w:val="00295870"/>
    <w:rsid w:val="00295BAB"/>
    <w:rsid w:val="00297F3C"/>
    <w:rsid w:val="002A046B"/>
    <w:rsid w:val="002A1118"/>
    <w:rsid w:val="002A1A1D"/>
    <w:rsid w:val="002A2750"/>
    <w:rsid w:val="002A28AD"/>
    <w:rsid w:val="002A382C"/>
    <w:rsid w:val="002A3AEE"/>
    <w:rsid w:val="002A4C63"/>
    <w:rsid w:val="002A77E4"/>
    <w:rsid w:val="002B1BA0"/>
    <w:rsid w:val="002B2148"/>
    <w:rsid w:val="002B4E6C"/>
    <w:rsid w:val="002B5318"/>
    <w:rsid w:val="002B5373"/>
    <w:rsid w:val="002B64DF"/>
    <w:rsid w:val="002B6D27"/>
    <w:rsid w:val="002B7199"/>
    <w:rsid w:val="002C0E06"/>
    <w:rsid w:val="002C3A44"/>
    <w:rsid w:val="002C4065"/>
    <w:rsid w:val="002C4BA9"/>
    <w:rsid w:val="002C74C1"/>
    <w:rsid w:val="002D1258"/>
    <w:rsid w:val="002D2965"/>
    <w:rsid w:val="002D3D02"/>
    <w:rsid w:val="002D4CB5"/>
    <w:rsid w:val="002D51FD"/>
    <w:rsid w:val="002D684B"/>
    <w:rsid w:val="002D6B9E"/>
    <w:rsid w:val="002E1D04"/>
    <w:rsid w:val="002E3B26"/>
    <w:rsid w:val="002E3CEC"/>
    <w:rsid w:val="002E4AB8"/>
    <w:rsid w:val="002E71BD"/>
    <w:rsid w:val="002F013B"/>
    <w:rsid w:val="002F092B"/>
    <w:rsid w:val="002F3628"/>
    <w:rsid w:val="002F5981"/>
    <w:rsid w:val="002F78AB"/>
    <w:rsid w:val="00305C2A"/>
    <w:rsid w:val="00306A6D"/>
    <w:rsid w:val="00310070"/>
    <w:rsid w:val="003110EC"/>
    <w:rsid w:val="00312900"/>
    <w:rsid w:val="00313009"/>
    <w:rsid w:val="00313029"/>
    <w:rsid w:val="003218CE"/>
    <w:rsid w:val="003233C3"/>
    <w:rsid w:val="0032590B"/>
    <w:rsid w:val="00327C92"/>
    <w:rsid w:val="0033245B"/>
    <w:rsid w:val="00332C95"/>
    <w:rsid w:val="00333292"/>
    <w:rsid w:val="003344E7"/>
    <w:rsid w:val="0033580B"/>
    <w:rsid w:val="0033628B"/>
    <w:rsid w:val="003365E7"/>
    <w:rsid w:val="003378D5"/>
    <w:rsid w:val="003419E9"/>
    <w:rsid w:val="003435A1"/>
    <w:rsid w:val="003447AE"/>
    <w:rsid w:val="00345105"/>
    <w:rsid w:val="003471B2"/>
    <w:rsid w:val="003473D7"/>
    <w:rsid w:val="003518EE"/>
    <w:rsid w:val="00351AC8"/>
    <w:rsid w:val="003526FA"/>
    <w:rsid w:val="00353075"/>
    <w:rsid w:val="00362073"/>
    <w:rsid w:val="00362A20"/>
    <w:rsid w:val="00362FBE"/>
    <w:rsid w:val="003632E7"/>
    <w:rsid w:val="00363E02"/>
    <w:rsid w:val="00364753"/>
    <w:rsid w:val="00373A96"/>
    <w:rsid w:val="003826C2"/>
    <w:rsid w:val="00383728"/>
    <w:rsid w:val="003853D2"/>
    <w:rsid w:val="00385FBE"/>
    <w:rsid w:val="0039050B"/>
    <w:rsid w:val="00391586"/>
    <w:rsid w:val="00394128"/>
    <w:rsid w:val="003947A4"/>
    <w:rsid w:val="00395235"/>
    <w:rsid w:val="00395559"/>
    <w:rsid w:val="0039561A"/>
    <w:rsid w:val="00396147"/>
    <w:rsid w:val="00397C7D"/>
    <w:rsid w:val="003A004F"/>
    <w:rsid w:val="003A03AB"/>
    <w:rsid w:val="003A5C62"/>
    <w:rsid w:val="003B3E3F"/>
    <w:rsid w:val="003B4130"/>
    <w:rsid w:val="003B48CB"/>
    <w:rsid w:val="003B67D3"/>
    <w:rsid w:val="003B715B"/>
    <w:rsid w:val="003B7295"/>
    <w:rsid w:val="003C1568"/>
    <w:rsid w:val="003C25AF"/>
    <w:rsid w:val="003C3667"/>
    <w:rsid w:val="003C4630"/>
    <w:rsid w:val="003C68D0"/>
    <w:rsid w:val="003D1225"/>
    <w:rsid w:val="003D1D14"/>
    <w:rsid w:val="003D6C7C"/>
    <w:rsid w:val="003D6EFB"/>
    <w:rsid w:val="003D7E52"/>
    <w:rsid w:val="003E25B6"/>
    <w:rsid w:val="003E25C6"/>
    <w:rsid w:val="003E4475"/>
    <w:rsid w:val="003F145B"/>
    <w:rsid w:val="003F326A"/>
    <w:rsid w:val="003F44CB"/>
    <w:rsid w:val="003F5AD2"/>
    <w:rsid w:val="003F5EFF"/>
    <w:rsid w:val="003F62EE"/>
    <w:rsid w:val="003F660F"/>
    <w:rsid w:val="004011AA"/>
    <w:rsid w:val="0040202C"/>
    <w:rsid w:val="00403A32"/>
    <w:rsid w:val="004054A7"/>
    <w:rsid w:val="00406508"/>
    <w:rsid w:val="004138BD"/>
    <w:rsid w:val="0041456E"/>
    <w:rsid w:val="00414F7E"/>
    <w:rsid w:val="004164F8"/>
    <w:rsid w:val="00416B82"/>
    <w:rsid w:val="00417FD0"/>
    <w:rsid w:val="00420B7F"/>
    <w:rsid w:val="00422972"/>
    <w:rsid w:val="004230DA"/>
    <w:rsid w:val="004237A1"/>
    <w:rsid w:val="0042488B"/>
    <w:rsid w:val="00425D31"/>
    <w:rsid w:val="00427483"/>
    <w:rsid w:val="00433A09"/>
    <w:rsid w:val="00433CDE"/>
    <w:rsid w:val="00437280"/>
    <w:rsid w:val="004427B7"/>
    <w:rsid w:val="00442950"/>
    <w:rsid w:val="0044349F"/>
    <w:rsid w:val="00445F1F"/>
    <w:rsid w:val="0045188D"/>
    <w:rsid w:val="00451F60"/>
    <w:rsid w:val="00452527"/>
    <w:rsid w:val="00452BB2"/>
    <w:rsid w:val="004531B4"/>
    <w:rsid w:val="0045656D"/>
    <w:rsid w:val="00461300"/>
    <w:rsid w:val="00462D98"/>
    <w:rsid w:val="00466077"/>
    <w:rsid w:val="00472A44"/>
    <w:rsid w:val="00473A89"/>
    <w:rsid w:val="00473E26"/>
    <w:rsid w:val="00474D3B"/>
    <w:rsid w:val="00475899"/>
    <w:rsid w:val="004767B1"/>
    <w:rsid w:val="004802A8"/>
    <w:rsid w:val="004815EC"/>
    <w:rsid w:val="00482C78"/>
    <w:rsid w:val="0048362F"/>
    <w:rsid w:val="00486C67"/>
    <w:rsid w:val="004874AE"/>
    <w:rsid w:val="00487838"/>
    <w:rsid w:val="00492CF2"/>
    <w:rsid w:val="00492E2B"/>
    <w:rsid w:val="00494D24"/>
    <w:rsid w:val="004951D1"/>
    <w:rsid w:val="004A27D0"/>
    <w:rsid w:val="004A4D67"/>
    <w:rsid w:val="004A5C54"/>
    <w:rsid w:val="004B14D5"/>
    <w:rsid w:val="004B2D4C"/>
    <w:rsid w:val="004C690B"/>
    <w:rsid w:val="004C6FA3"/>
    <w:rsid w:val="004C7378"/>
    <w:rsid w:val="004D1C18"/>
    <w:rsid w:val="004D3D4B"/>
    <w:rsid w:val="004D5498"/>
    <w:rsid w:val="004D66A5"/>
    <w:rsid w:val="004D6B00"/>
    <w:rsid w:val="004E1D50"/>
    <w:rsid w:val="004E6C86"/>
    <w:rsid w:val="004F0396"/>
    <w:rsid w:val="004F3B9E"/>
    <w:rsid w:val="00501382"/>
    <w:rsid w:val="005054B9"/>
    <w:rsid w:val="00506E4F"/>
    <w:rsid w:val="00510798"/>
    <w:rsid w:val="005138A8"/>
    <w:rsid w:val="00513CF4"/>
    <w:rsid w:val="00514ED8"/>
    <w:rsid w:val="00515F12"/>
    <w:rsid w:val="0052264D"/>
    <w:rsid w:val="0052420A"/>
    <w:rsid w:val="00524A11"/>
    <w:rsid w:val="0052573D"/>
    <w:rsid w:val="00526C66"/>
    <w:rsid w:val="00527768"/>
    <w:rsid w:val="005327FB"/>
    <w:rsid w:val="00533C18"/>
    <w:rsid w:val="00533FCA"/>
    <w:rsid w:val="005341F7"/>
    <w:rsid w:val="005342D6"/>
    <w:rsid w:val="00537213"/>
    <w:rsid w:val="005401C4"/>
    <w:rsid w:val="0054165D"/>
    <w:rsid w:val="0054317E"/>
    <w:rsid w:val="005435E3"/>
    <w:rsid w:val="00544A52"/>
    <w:rsid w:val="00546D49"/>
    <w:rsid w:val="0055261B"/>
    <w:rsid w:val="005569A4"/>
    <w:rsid w:val="00560679"/>
    <w:rsid w:val="005610EC"/>
    <w:rsid w:val="005616B5"/>
    <w:rsid w:val="005638C1"/>
    <w:rsid w:val="00564830"/>
    <w:rsid w:val="00564EFB"/>
    <w:rsid w:val="00571315"/>
    <w:rsid w:val="0057153B"/>
    <w:rsid w:val="005740F3"/>
    <w:rsid w:val="005761C9"/>
    <w:rsid w:val="0058008A"/>
    <w:rsid w:val="00582075"/>
    <w:rsid w:val="0058541F"/>
    <w:rsid w:val="005856C1"/>
    <w:rsid w:val="00585EB3"/>
    <w:rsid w:val="00586288"/>
    <w:rsid w:val="00590B8A"/>
    <w:rsid w:val="00592509"/>
    <w:rsid w:val="00594DB3"/>
    <w:rsid w:val="00595049"/>
    <w:rsid w:val="00597B15"/>
    <w:rsid w:val="005A044C"/>
    <w:rsid w:val="005A1C03"/>
    <w:rsid w:val="005A4347"/>
    <w:rsid w:val="005A46C3"/>
    <w:rsid w:val="005B5C95"/>
    <w:rsid w:val="005B6740"/>
    <w:rsid w:val="005C36D1"/>
    <w:rsid w:val="005C77B0"/>
    <w:rsid w:val="005D0200"/>
    <w:rsid w:val="005D44EF"/>
    <w:rsid w:val="005D4814"/>
    <w:rsid w:val="005D5112"/>
    <w:rsid w:val="005D5918"/>
    <w:rsid w:val="005D6E42"/>
    <w:rsid w:val="005D751E"/>
    <w:rsid w:val="005E1EF6"/>
    <w:rsid w:val="005E27A7"/>
    <w:rsid w:val="005E3DFA"/>
    <w:rsid w:val="005E792D"/>
    <w:rsid w:val="005F0AFB"/>
    <w:rsid w:val="005F3914"/>
    <w:rsid w:val="005F3B48"/>
    <w:rsid w:val="005F3B5A"/>
    <w:rsid w:val="005F6AB4"/>
    <w:rsid w:val="00602B96"/>
    <w:rsid w:val="006057AA"/>
    <w:rsid w:val="00606A23"/>
    <w:rsid w:val="00607147"/>
    <w:rsid w:val="00610A66"/>
    <w:rsid w:val="00610F6E"/>
    <w:rsid w:val="00613177"/>
    <w:rsid w:val="00613F7C"/>
    <w:rsid w:val="00614BF2"/>
    <w:rsid w:val="006155E5"/>
    <w:rsid w:val="0061618E"/>
    <w:rsid w:val="00617D6F"/>
    <w:rsid w:val="00620560"/>
    <w:rsid w:val="006208CB"/>
    <w:rsid w:val="00623DE2"/>
    <w:rsid w:val="00627601"/>
    <w:rsid w:val="006300D0"/>
    <w:rsid w:val="00632012"/>
    <w:rsid w:val="00633AF7"/>
    <w:rsid w:val="0063423C"/>
    <w:rsid w:val="00634694"/>
    <w:rsid w:val="00635F9D"/>
    <w:rsid w:val="00636517"/>
    <w:rsid w:val="00637690"/>
    <w:rsid w:val="00640E1E"/>
    <w:rsid w:val="0064389A"/>
    <w:rsid w:val="00645442"/>
    <w:rsid w:val="00646937"/>
    <w:rsid w:val="00651E82"/>
    <w:rsid w:val="006525CD"/>
    <w:rsid w:val="00653F7F"/>
    <w:rsid w:val="0065502A"/>
    <w:rsid w:val="006552F3"/>
    <w:rsid w:val="00662D2D"/>
    <w:rsid w:val="00662EE8"/>
    <w:rsid w:val="00663813"/>
    <w:rsid w:val="00663C3B"/>
    <w:rsid w:val="00664AFD"/>
    <w:rsid w:val="00666021"/>
    <w:rsid w:val="00667567"/>
    <w:rsid w:val="00672F36"/>
    <w:rsid w:val="0067391A"/>
    <w:rsid w:val="00674173"/>
    <w:rsid w:val="00674602"/>
    <w:rsid w:val="0067535A"/>
    <w:rsid w:val="00675C88"/>
    <w:rsid w:val="006765D5"/>
    <w:rsid w:val="00677B4A"/>
    <w:rsid w:val="00683CA0"/>
    <w:rsid w:val="0068480E"/>
    <w:rsid w:val="0068798F"/>
    <w:rsid w:val="00690DB1"/>
    <w:rsid w:val="00690FD0"/>
    <w:rsid w:val="0069252C"/>
    <w:rsid w:val="00693404"/>
    <w:rsid w:val="006953D9"/>
    <w:rsid w:val="00695A6F"/>
    <w:rsid w:val="006979CB"/>
    <w:rsid w:val="00697F1F"/>
    <w:rsid w:val="00697FE9"/>
    <w:rsid w:val="006A192C"/>
    <w:rsid w:val="006A1BBF"/>
    <w:rsid w:val="006A37F5"/>
    <w:rsid w:val="006A5CCC"/>
    <w:rsid w:val="006A5FEE"/>
    <w:rsid w:val="006B1242"/>
    <w:rsid w:val="006B1DBC"/>
    <w:rsid w:val="006B3146"/>
    <w:rsid w:val="006B373C"/>
    <w:rsid w:val="006B4D96"/>
    <w:rsid w:val="006B60DC"/>
    <w:rsid w:val="006B63B7"/>
    <w:rsid w:val="006B7357"/>
    <w:rsid w:val="006B7D9A"/>
    <w:rsid w:val="006B7F3F"/>
    <w:rsid w:val="006C06D9"/>
    <w:rsid w:val="006C3A7D"/>
    <w:rsid w:val="006C3C05"/>
    <w:rsid w:val="006C3D9A"/>
    <w:rsid w:val="006C464F"/>
    <w:rsid w:val="006C5716"/>
    <w:rsid w:val="006C727B"/>
    <w:rsid w:val="006C74A9"/>
    <w:rsid w:val="006D07DE"/>
    <w:rsid w:val="006D16CF"/>
    <w:rsid w:val="006D2994"/>
    <w:rsid w:val="006D2CDD"/>
    <w:rsid w:val="006D394E"/>
    <w:rsid w:val="006E06D9"/>
    <w:rsid w:val="006E1A1C"/>
    <w:rsid w:val="006E1D40"/>
    <w:rsid w:val="006E2E1F"/>
    <w:rsid w:val="006E4BE8"/>
    <w:rsid w:val="006E61C8"/>
    <w:rsid w:val="006F10FC"/>
    <w:rsid w:val="006F15DD"/>
    <w:rsid w:val="006F2271"/>
    <w:rsid w:val="006F23DB"/>
    <w:rsid w:val="006F5CC1"/>
    <w:rsid w:val="006F5FFF"/>
    <w:rsid w:val="006F6E33"/>
    <w:rsid w:val="006F7AF3"/>
    <w:rsid w:val="00702C14"/>
    <w:rsid w:val="00703635"/>
    <w:rsid w:val="0070468B"/>
    <w:rsid w:val="007054AA"/>
    <w:rsid w:val="0070573D"/>
    <w:rsid w:val="00706D4B"/>
    <w:rsid w:val="007078F9"/>
    <w:rsid w:val="00707B8C"/>
    <w:rsid w:val="00710804"/>
    <w:rsid w:val="00711136"/>
    <w:rsid w:val="00711412"/>
    <w:rsid w:val="007114B1"/>
    <w:rsid w:val="00711B6E"/>
    <w:rsid w:val="00711FC6"/>
    <w:rsid w:val="007130B1"/>
    <w:rsid w:val="00715071"/>
    <w:rsid w:val="00717447"/>
    <w:rsid w:val="00717BCD"/>
    <w:rsid w:val="0072089A"/>
    <w:rsid w:val="00720AF7"/>
    <w:rsid w:val="007231E9"/>
    <w:rsid w:val="007246AD"/>
    <w:rsid w:val="0072650E"/>
    <w:rsid w:val="00727A45"/>
    <w:rsid w:val="00727C59"/>
    <w:rsid w:val="00731462"/>
    <w:rsid w:val="00733ABD"/>
    <w:rsid w:val="00734E5D"/>
    <w:rsid w:val="007350CB"/>
    <w:rsid w:val="00735731"/>
    <w:rsid w:val="00735AF1"/>
    <w:rsid w:val="00736013"/>
    <w:rsid w:val="007362E6"/>
    <w:rsid w:val="00737631"/>
    <w:rsid w:val="00737661"/>
    <w:rsid w:val="00747275"/>
    <w:rsid w:val="0075117D"/>
    <w:rsid w:val="007517C7"/>
    <w:rsid w:val="007539E1"/>
    <w:rsid w:val="00755D75"/>
    <w:rsid w:val="00756245"/>
    <w:rsid w:val="00757C01"/>
    <w:rsid w:val="0076026F"/>
    <w:rsid w:val="00761662"/>
    <w:rsid w:val="00762987"/>
    <w:rsid w:val="00764043"/>
    <w:rsid w:val="00764E48"/>
    <w:rsid w:val="00765C48"/>
    <w:rsid w:val="0077217E"/>
    <w:rsid w:val="00774160"/>
    <w:rsid w:val="007757CF"/>
    <w:rsid w:val="00776FFC"/>
    <w:rsid w:val="0078128F"/>
    <w:rsid w:val="00782DD5"/>
    <w:rsid w:val="007848D9"/>
    <w:rsid w:val="0078683C"/>
    <w:rsid w:val="00786EC8"/>
    <w:rsid w:val="00790EDB"/>
    <w:rsid w:val="00791538"/>
    <w:rsid w:val="00791D10"/>
    <w:rsid w:val="00792A00"/>
    <w:rsid w:val="0079326E"/>
    <w:rsid w:val="007956B7"/>
    <w:rsid w:val="007959DB"/>
    <w:rsid w:val="00796EDE"/>
    <w:rsid w:val="007A22B1"/>
    <w:rsid w:val="007A27A9"/>
    <w:rsid w:val="007A38F5"/>
    <w:rsid w:val="007A5A58"/>
    <w:rsid w:val="007A6740"/>
    <w:rsid w:val="007B0A51"/>
    <w:rsid w:val="007B1C56"/>
    <w:rsid w:val="007B2CCC"/>
    <w:rsid w:val="007B3ADE"/>
    <w:rsid w:val="007B46D1"/>
    <w:rsid w:val="007B4996"/>
    <w:rsid w:val="007B6837"/>
    <w:rsid w:val="007B6B10"/>
    <w:rsid w:val="007C1218"/>
    <w:rsid w:val="007C3CD5"/>
    <w:rsid w:val="007C61EF"/>
    <w:rsid w:val="007D02E9"/>
    <w:rsid w:val="007D120E"/>
    <w:rsid w:val="007D19F3"/>
    <w:rsid w:val="007D1BAA"/>
    <w:rsid w:val="007D1C0D"/>
    <w:rsid w:val="007D2D23"/>
    <w:rsid w:val="007D502C"/>
    <w:rsid w:val="007D7F1C"/>
    <w:rsid w:val="007E0A08"/>
    <w:rsid w:val="007E27D6"/>
    <w:rsid w:val="007E280E"/>
    <w:rsid w:val="007E3921"/>
    <w:rsid w:val="007E5DDE"/>
    <w:rsid w:val="007F05F5"/>
    <w:rsid w:val="007F06B8"/>
    <w:rsid w:val="008002DF"/>
    <w:rsid w:val="00801028"/>
    <w:rsid w:val="00802BA5"/>
    <w:rsid w:val="00803793"/>
    <w:rsid w:val="0080643F"/>
    <w:rsid w:val="008126F5"/>
    <w:rsid w:val="00814052"/>
    <w:rsid w:val="008149FD"/>
    <w:rsid w:val="00816275"/>
    <w:rsid w:val="00817A01"/>
    <w:rsid w:val="00824F21"/>
    <w:rsid w:val="00825C19"/>
    <w:rsid w:val="00825E35"/>
    <w:rsid w:val="00831AA1"/>
    <w:rsid w:val="008334F8"/>
    <w:rsid w:val="008341AA"/>
    <w:rsid w:val="00835D8E"/>
    <w:rsid w:val="0083756B"/>
    <w:rsid w:val="00844D03"/>
    <w:rsid w:val="008452FB"/>
    <w:rsid w:val="00847B0F"/>
    <w:rsid w:val="00850A5C"/>
    <w:rsid w:val="008513D6"/>
    <w:rsid w:val="00852411"/>
    <w:rsid w:val="00852839"/>
    <w:rsid w:val="00855A8C"/>
    <w:rsid w:val="0086256B"/>
    <w:rsid w:val="00862A0C"/>
    <w:rsid w:val="00867E7F"/>
    <w:rsid w:val="00871B64"/>
    <w:rsid w:val="00876659"/>
    <w:rsid w:val="00876677"/>
    <w:rsid w:val="00876CF4"/>
    <w:rsid w:val="0087734C"/>
    <w:rsid w:val="00882141"/>
    <w:rsid w:val="008878E9"/>
    <w:rsid w:val="008922A8"/>
    <w:rsid w:val="00893935"/>
    <w:rsid w:val="00895728"/>
    <w:rsid w:val="00895BD5"/>
    <w:rsid w:val="00896413"/>
    <w:rsid w:val="0089742B"/>
    <w:rsid w:val="008A1272"/>
    <w:rsid w:val="008A16C4"/>
    <w:rsid w:val="008A4BB1"/>
    <w:rsid w:val="008A6FED"/>
    <w:rsid w:val="008A716D"/>
    <w:rsid w:val="008B39C5"/>
    <w:rsid w:val="008B51AA"/>
    <w:rsid w:val="008B5B77"/>
    <w:rsid w:val="008B7932"/>
    <w:rsid w:val="008C67F2"/>
    <w:rsid w:val="008D064A"/>
    <w:rsid w:val="008D1147"/>
    <w:rsid w:val="008D2076"/>
    <w:rsid w:val="008D2816"/>
    <w:rsid w:val="008D2B0F"/>
    <w:rsid w:val="008D3EF2"/>
    <w:rsid w:val="008D4024"/>
    <w:rsid w:val="008D4DBB"/>
    <w:rsid w:val="008D5CC4"/>
    <w:rsid w:val="008E1607"/>
    <w:rsid w:val="008E1B6E"/>
    <w:rsid w:val="008E449E"/>
    <w:rsid w:val="008E7062"/>
    <w:rsid w:val="008F187F"/>
    <w:rsid w:val="008F3AFF"/>
    <w:rsid w:val="008F402F"/>
    <w:rsid w:val="008F4093"/>
    <w:rsid w:val="008F55FA"/>
    <w:rsid w:val="008F5AC7"/>
    <w:rsid w:val="008F7383"/>
    <w:rsid w:val="008F76E8"/>
    <w:rsid w:val="008F76F5"/>
    <w:rsid w:val="008F7CD0"/>
    <w:rsid w:val="008F7E2A"/>
    <w:rsid w:val="00901703"/>
    <w:rsid w:val="00902902"/>
    <w:rsid w:val="00902A4B"/>
    <w:rsid w:val="00905736"/>
    <w:rsid w:val="00906E28"/>
    <w:rsid w:val="009078A1"/>
    <w:rsid w:val="0091118B"/>
    <w:rsid w:val="00911E9C"/>
    <w:rsid w:val="00915083"/>
    <w:rsid w:val="00915B5E"/>
    <w:rsid w:val="009162F2"/>
    <w:rsid w:val="00916CB0"/>
    <w:rsid w:val="00917405"/>
    <w:rsid w:val="00920035"/>
    <w:rsid w:val="00920F7C"/>
    <w:rsid w:val="009217D7"/>
    <w:rsid w:val="0092237D"/>
    <w:rsid w:val="00933EF8"/>
    <w:rsid w:val="00934CAE"/>
    <w:rsid w:val="00935DC8"/>
    <w:rsid w:val="00935DCB"/>
    <w:rsid w:val="00940BCE"/>
    <w:rsid w:val="00941BAD"/>
    <w:rsid w:val="0094257D"/>
    <w:rsid w:val="00942F60"/>
    <w:rsid w:val="009513D8"/>
    <w:rsid w:val="0095211B"/>
    <w:rsid w:val="009541E0"/>
    <w:rsid w:val="009542BA"/>
    <w:rsid w:val="0095467C"/>
    <w:rsid w:val="00954A61"/>
    <w:rsid w:val="00955C6F"/>
    <w:rsid w:val="00961DAB"/>
    <w:rsid w:val="009655F0"/>
    <w:rsid w:val="00966C7B"/>
    <w:rsid w:val="009701DC"/>
    <w:rsid w:val="009712CE"/>
    <w:rsid w:val="009715D8"/>
    <w:rsid w:val="00973641"/>
    <w:rsid w:val="0097694A"/>
    <w:rsid w:val="00977E9A"/>
    <w:rsid w:val="00980882"/>
    <w:rsid w:val="00983CDA"/>
    <w:rsid w:val="0098481E"/>
    <w:rsid w:val="00985C4B"/>
    <w:rsid w:val="00985FE5"/>
    <w:rsid w:val="00987C2E"/>
    <w:rsid w:val="00990AA7"/>
    <w:rsid w:val="009919E8"/>
    <w:rsid w:val="0099471A"/>
    <w:rsid w:val="00995BF9"/>
    <w:rsid w:val="00996F85"/>
    <w:rsid w:val="00997C3C"/>
    <w:rsid w:val="009A0CAF"/>
    <w:rsid w:val="009A0EF5"/>
    <w:rsid w:val="009A1474"/>
    <w:rsid w:val="009A2207"/>
    <w:rsid w:val="009A5147"/>
    <w:rsid w:val="009A5E5F"/>
    <w:rsid w:val="009A6DFE"/>
    <w:rsid w:val="009A74C4"/>
    <w:rsid w:val="009B167B"/>
    <w:rsid w:val="009B1BCD"/>
    <w:rsid w:val="009B6C42"/>
    <w:rsid w:val="009C04D6"/>
    <w:rsid w:val="009C7CA3"/>
    <w:rsid w:val="009D007F"/>
    <w:rsid w:val="009D1155"/>
    <w:rsid w:val="009D31F7"/>
    <w:rsid w:val="009D32C2"/>
    <w:rsid w:val="009D50DB"/>
    <w:rsid w:val="009E2F53"/>
    <w:rsid w:val="009E3A0A"/>
    <w:rsid w:val="009E408D"/>
    <w:rsid w:val="009E74D6"/>
    <w:rsid w:val="009F3E91"/>
    <w:rsid w:val="009F6007"/>
    <w:rsid w:val="009F6CE7"/>
    <w:rsid w:val="00A01670"/>
    <w:rsid w:val="00A07974"/>
    <w:rsid w:val="00A113C5"/>
    <w:rsid w:val="00A1499B"/>
    <w:rsid w:val="00A1551F"/>
    <w:rsid w:val="00A15CC0"/>
    <w:rsid w:val="00A160D1"/>
    <w:rsid w:val="00A20879"/>
    <w:rsid w:val="00A20AFC"/>
    <w:rsid w:val="00A22041"/>
    <w:rsid w:val="00A2357A"/>
    <w:rsid w:val="00A24BB7"/>
    <w:rsid w:val="00A25849"/>
    <w:rsid w:val="00A26F7E"/>
    <w:rsid w:val="00A30F6C"/>
    <w:rsid w:val="00A314C2"/>
    <w:rsid w:val="00A32E8B"/>
    <w:rsid w:val="00A36E03"/>
    <w:rsid w:val="00A41094"/>
    <w:rsid w:val="00A43B9C"/>
    <w:rsid w:val="00A50767"/>
    <w:rsid w:val="00A53155"/>
    <w:rsid w:val="00A53996"/>
    <w:rsid w:val="00A601C9"/>
    <w:rsid w:val="00A63E86"/>
    <w:rsid w:val="00A65A1C"/>
    <w:rsid w:val="00A66562"/>
    <w:rsid w:val="00A67BC4"/>
    <w:rsid w:val="00A7424D"/>
    <w:rsid w:val="00A757C3"/>
    <w:rsid w:val="00A75E5B"/>
    <w:rsid w:val="00A7684A"/>
    <w:rsid w:val="00A82AED"/>
    <w:rsid w:val="00A83226"/>
    <w:rsid w:val="00A83B69"/>
    <w:rsid w:val="00A84AF8"/>
    <w:rsid w:val="00A86533"/>
    <w:rsid w:val="00A87BE9"/>
    <w:rsid w:val="00A9176A"/>
    <w:rsid w:val="00A91CA2"/>
    <w:rsid w:val="00A92903"/>
    <w:rsid w:val="00A92FB8"/>
    <w:rsid w:val="00A948F1"/>
    <w:rsid w:val="00A95906"/>
    <w:rsid w:val="00A96B9E"/>
    <w:rsid w:val="00AA0D81"/>
    <w:rsid w:val="00AA1221"/>
    <w:rsid w:val="00AA1D7D"/>
    <w:rsid w:val="00AA36AA"/>
    <w:rsid w:val="00AA7292"/>
    <w:rsid w:val="00AA7525"/>
    <w:rsid w:val="00AB071F"/>
    <w:rsid w:val="00AB0EA9"/>
    <w:rsid w:val="00AB139D"/>
    <w:rsid w:val="00AB2C46"/>
    <w:rsid w:val="00AB30C0"/>
    <w:rsid w:val="00AB3EFB"/>
    <w:rsid w:val="00AB6ED9"/>
    <w:rsid w:val="00AB7220"/>
    <w:rsid w:val="00AC0B05"/>
    <w:rsid w:val="00AD079A"/>
    <w:rsid w:val="00AD1890"/>
    <w:rsid w:val="00AD1CAF"/>
    <w:rsid w:val="00AD7CDA"/>
    <w:rsid w:val="00AE2149"/>
    <w:rsid w:val="00AE2980"/>
    <w:rsid w:val="00AE33AE"/>
    <w:rsid w:val="00AE35BA"/>
    <w:rsid w:val="00AE3785"/>
    <w:rsid w:val="00AE3998"/>
    <w:rsid w:val="00AE3DD9"/>
    <w:rsid w:val="00AE3F91"/>
    <w:rsid w:val="00AE452F"/>
    <w:rsid w:val="00AE57C4"/>
    <w:rsid w:val="00AE5FF9"/>
    <w:rsid w:val="00AE76BA"/>
    <w:rsid w:val="00AE76E6"/>
    <w:rsid w:val="00AF002A"/>
    <w:rsid w:val="00AF10B8"/>
    <w:rsid w:val="00B00261"/>
    <w:rsid w:val="00B004CD"/>
    <w:rsid w:val="00B00ACC"/>
    <w:rsid w:val="00B021B3"/>
    <w:rsid w:val="00B039E3"/>
    <w:rsid w:val="00B043C1"/>
    <w:rsid w:val="00B068F5"/>
    <w:rsid w:val="00B06B06"/>
    <w:rsid w:val="00B11DB4"/>
    <w:rsid w:val="00B1554A"/>
    <w:rsid w:val="00B20546"/>
    <w:rsid w:val="00B22838"/>
    <w:rsid w:val="00B23212"/>
    <w:rsid w:val="00B232ED"/>
    <w:rsid w:val="00B277EB"/>
    <w:rsid w:val="00B27EF4"/>
    <w:rsid w:val="00B32BC1"/>
    <w:rsid w:val="00B32FBB"/>
    <w:rsid w:val="00B33E95"/>
    <w:rsid w:val="00B348F4"/>
    <w:rsid w:val="00B35B5E"/>
    <w:rsid w:val="00B3720B"/>
    <w:rsid w:val="00B40EE3"/>
    <w:rsid w:val="00B46707"/>
    <w:rsid w:val="00B501F7"/>
    <w:rsid w:val="00B50F80"/>
    <w:rsid w:val="00B5102A"/>
    <w:rsid w:val="00B51E08"/>
    <w:rsid w:val="00B521B5"/>
    <w:rsid w:val="00B55271"/>
    <w:rsid w:val="00B5558A"/>
    <w:rsid w:val="00B56513"/>
    <w:rsid w:val="00B56B2E"/>
    <w:rsid w:val="00B604F5"/>
    <w:rsid w:val="00B61FFD"/>
    <w:rsid w:val="00B63F0A"/>
    <w:rsid w:val="00B64376"/>
    <w:rsid w:val="00B66680"/>
    <w:rsid w:val="00B70E19"/>
    <w:rsid w:val="00B71533"/>
    <w:rsid w:val="00B726FA"/>
    <w:rsid w:val="00B7401F"/>
    <w:rsid w:val="00B77F1E"/>
    <w:rsid w:val="00B806C3"/>
    <w:rsid w:val="00B80EAE"/>
    <w:rsid w:val="00B839FB"/>
    <w:rsid w:val="00B83C71"/>
    <w:rsid w:val="00B84FCA"/>
    <w:rsid w:val="00B866CA"/>
    <w:rsid w:val="00B9089F"/>
    <w:rsid w:val="00B91AEE"/>
    <w:rsid w:val="00B91F0E"/>
    <w:rsid w:val="00B936B7"/>
    <w:rsid w:val="00B94F71"/>
    <w:rsid w:val="00B95F5A"/>
    <w:rsid w:val="00B96EAD"/>
    <w:rsid w:val="00B97516"/>
    <w:rsid w:val="00B9766C"/>
    <w:rsid w:val="00BA2817"/>
    <w:rsid w:val="00BA4B42"/>
    <w:rsid w:val="00BA57CB"/>
    <w:rsid w:val="00BA71E4"/>
    <w:rsid w:val="00BA79F5"/>
    <w:rsid w:val="00BB02E8"/>
    <w:rsid w:val="00BB0C3F"/>
    <w:rsid w:val="00BB257B"/>
    <w:rsid w:val="00BB3826"/>
    <w:rsid w:val="00BB3AB6"/>
    <w:rsid w:val="00BB766D"/>
    <w:rsid w:val="00BC007B"/>
    <w:rsid w:val="00BC049A"/>
    <w:rsid w:val="00BC0B2C"/>
    <w:rsid w:val="00BC15E7"/>
    <w:rsid w:val="00BC1A43"/>
    <w:rsid w:val="00BC26BA"/>
    <w:rsid w:val="00BC35F8"/>
    <w:rsid w:val="00BC7140"/>
    <w:rsid w:val="00BD2164"/>
    <w:rsid w:val="00BD2A59"/>
    <w:rsid w:val="00BD2EA1"/>
    <w:rsid w:val="00BD3944"/>
    <w:rsid w:val="00BE28EE"/>
    <w:rsid w:val="00BE4158"/>
    <w:rsid w:val="00BE7AB3"/>
    <w:rsid w:val="00BF0934"/>
    <w:rsid w:val="00BF376F"/>
    <w:rsid w:val="00BF46A6"/>
    <w:rsid w:val="00BF472F"/>
    <w:rsid w:val="00BF62CF"/>
    <w:rsid w:val="00BF73D6"/>
    <w:rsid w:val="00C04B7C"/>
    <w:rsid w:val="00C052F4"/>
    <w:rsid w:val="00C061F3"/>
    <w:rsid w:val="00C06545"/>
    <w:rsid w:val="00C06C01"/>
    <w:rsid w:val="00C1161C"/>
    <w:rsid w:val="00C1266B"/>
    <w:rsid w:val="00C166CF"/>
    <w:rsid w:val="00C220FC"/>
    <w:rsid w:val="00C24DFA"/>
    <w:rsid w:val="00C266FD"/>
    <w:rsid w:val="00C410AE"/>
    <w:rsid w:val="00C4202A"/>
    <w:rsid w:val="00C4211F"/>
    <w:rsid w:val="00C43E8A"/>
    <w:rsid w:val="00C45372"/>
    <w:rsid w:val="00C45554"/>
    <w:rsid w:val="00C46037"/>
    <w:rsid w:val="00C46A36"/>
    <w:rsid w:val="00C47037"/>
    <w:rsid w:val="00C53625"/>
    <w:rsid w:val="00C554C7"/>
    <w:rsid w:val="00C57DAD"/>
    <w:rsid w:val="00C602C1"/>
    <w:rsid w:val="00C62FF3"/>
    <w:rsid w:val="00C63732"/>
    <w:rsid w:val="00C63FC0"/>
    <w:rsid w:val="00C66392"/>
    <w:rsid w:val="00C70694"/>
    <w:rsid w:val="00C74C5E"/>
    <w:rsid w:val="00C76199"/>
    <w:rsid w:val="00C7760B"/>
    <w:rsid w:val="00C779D7"/>
    <w:rsid w:val="00C8204A"/>
    <w:rsid w:val="00C827A2"/>
    <w:rsid w:val="00C82B69"/>
    <w:rsid w:val="00C84088"/>
    <w:rsid w:val="00C84D4D"/>
    <w:rsid w:val="00C85394"/>
    <w:rsid w:val="00C8657D"/>
    <w:rsid w:val="00C90EB8"/>
    <w:rsid w:val="00C91057"/>
    <w:rsid w:val="00C91B28"/>
    <w:rsid w:val="00C91F3A"/>
    <w:rsid w:val="00C94206"/>
    <w:rsid w:val="00C94A6F"/>
    <w:rsid w:val="00C97037"/>
    <w:rsid w:val="00CA06E3"/>
    <w:rsid w:val="00CA5C06"/>
    <w:rsid w:val="00CA5E8D"/>
    <w:rsid w:val="00CA6852"/>
    <w:rsid w:val="00CB0019"/>
    <w:rsid w:val="00CB3D8F"/>
    <w:rsid w:val="00CB499A"/>
    <w:rsid w:val="00CB5797"/>
    <w:rsid w:val="00CC1202"/>
    <w:rsid w:val="00CC1AFB"/>
    <w:rsid w:val="00CC2398"/>
    <w:rsid w:val="00CC3E80"/>
    <w:rsid w:val="00CC4099"/>
    <w:rsid w:val="00CC45C1"/>
    <w:rsid w:val="00CC73E8"/>
    <w:rsid w:val="00CD016B"/>
    <w:rsid w:val="00CD09E1"/>
    <w:rsid w:val="00CD2193"/>
    <w:rsid w:val="00CD3725"/>
    <w:rsid w:val="00CD6202"/>
    <w:rsid w:val="00CD75F3"/>
    <w:rsid w:val="00CE2486"/>
    <w:rsid w:val="00CE4913"/>
    <w:rsid w:val="00CE66BD"/>
    <w:rsid w:val="00CE6906"/>
    <w:rsid w:val="00CF0671"/>
    <w:rsid w:val="00CF0DD5"/>
    <w:rsid w:val="00CF2F37"/>
    <w:rsid w:val="00CF44AD"/>
    <w:rsid w:val="00CF4FC0"/>
    <w:rsid w:val="00CF63DE"/>
    <w:rsid w:val="00CF7D87"/>
    <w:rsid w:val="00D1072F"/>
    <w:rsid w:val="00D108A5"/>
    <w:rsid w:val="00D14585"/>
    <w:rsid w:val="00D152A1"/>
    <w:rsid w:val="00D158A4"/>
    <w:rsid w:val="00D16EF0"/>
    <w:rsid w:val="00D2035A"/>
    <w:rsid w:val="00D20EFF"/>
    <w:rsid w:val="00D3075F"/>
    <w:rsid w:val="00D30F1B"/>
    <w:rsid w:val="00D30FC0"/>
    <w:rsid w:val="00D32194"/>
    <w:rsid w:val="00D32A04"/>
    <w:rsid w:val="00D34F0D"/>
    <w:rsid w:val="00D34F62"/>
    <w:rsid w:val="00D3516E"/>
    <w:rsid w:val="00D35E50"/>
    <w:rsid w:val="00D3654D"/>
    <w:rsid w:val="00D4064C"/>
    <w:rsid w:val="00D420ED"/>
    <w:rsid w:val="00D433BD"/>
    <w:rsid w:val="00D44EC4"/>
    <w:rsid w:val="00D45980"/>
    <w:rsid w:val="00D53ED8"/>
    <w:rsid w:val="00D53F97"/>
    <w:rsid w:val="00D551B3"/>
    <w:rsid w:val="00D56A47"/>
    <w:rsid w:val="00D62EB7"/>
    <w:rsid w:val="00D63CA2"/>
    <w:rsid w:val="00D6433A"/>
    <w:rsid w:val="00D647BF"/>
    <w:rsid w:val="00D64857"/>
    <w:rsid w:val="00D6493A"/>
    <w:rsid w:val="00D64EE2"/>
    <w:rsid w:val="00D6747D"/>
    <w:rsid w:val="00D67875"/>
    <w:rsid w:val="00D7063F"/>
    <w:rsid w:val="00D70A37"/>
    <w:rsid w:val="00D71CBD"/>
    <w:rsid w:val="00D71E86"/>
    <w:rsid w:val="00D731C6"/>
    <w:rsid w:val="00D745C5"/>
    <w:rsid w:val="00D7530F"/>
    <w:rsid w:val="00D75327"/>
    <w:rsid w:val="00D75E34"/>
    <w:rsid w:val="00D76473"/>
    <w:rsid w:val="00D808E3"/>
    <w:rsid w:val="00D80C36"/>
    <w:rsid w:val="00D83376"/>
    <w:rsid w:val="00D841B2"/>
    <w:rsid w:val="00D86779"/>
    <w:rsid w:val="00D86EE1"/>
    <w:rsid w:val="00D87E82"/>
    <w:rsid w:val="00D903FC"/>
    <w:rsid w:val="00D90F35"/>
    <w:rsid w:val="00D9120E"/>
    <w:rsid w:val="00D94900"/>
    <w:rsid w:val="00D95A04"/>
    <w:rsid w:val="00D96126"/>
    <w:rsid w:val="00D969CA"/>
    <w:rsid w:val="00DA0A1E"/>
    <w:rsid w:val="00DA1DC0"/>
    <w:rsid w:val="00DA29C1"/>
    <w:rsid w:val="00DA29DE"/>
    <w:rsid w:val="00DA30AB"/>
    <w:rsid w:val="00DA3EBA"/>
    <w:rsid w:val="00DA48EC"/>
    <w:rsid w:val="00DB2800"/>
    <w:rsid w:val="00DB4B1C"/>
    <w:rsid w:val="00DB5085"/>
    <w:rsid w:val="00DB6426"/>
    <w:rsid w:val="00DB7706"/>
    <w:rsid w:val="00DC1062"/>
    <w:rsid w:val="00DC132C"/>
    <w:rsid w:val="00DC7F6D"/>
    <w:rsid w:val="00DD43F0"/>
    <w:rsid w:val="00DD44DE"/>
    <w:rsid w:val="00DD752E"/>
    <w:rsid w:val="00DD7703"/>
    <w:rsid w:val="00DE09AB"/>
    <w:rsid w:val="00DE1B57"/>
    <w:rsid w:val="00DE4A3F"/>
    <w:rsid w:val="00DE63FC"/>
    <w:rsid w:val="00DE6B25"/>
    <w:rsid w:val="00DE7AE9"/>
    <w:rsid w:val="00DF0235"/>
    <w:rsid w:val="00DF0A93"/>
    <w:rsid w:val="00DF14B4"/>
    <w:rsid w:val="00DF4367"/>
    <w:rsid w:val="00DF7378"/>
    <w:rsid w:val="00E04BD1"/>
    <w:rsid w:val="00E0574A"/>
    <w:rsid w:val="00E10E67"/>
    <w:rsid w:val="00E1243D"/>
    <w:rsid w:val="00E12742"/>
    <w:rsid w:val="00E143C0"/>
    <w:rsid w:val="00E146D4"/>
    <w:rsid w:val="00E176B4"/>
    <w:rsid w:val="00E20976"/>
    <w:rsid w:val="00E21A29"/>
    <w:rsid w:val="00E22079"/>
    <w:rsid w:val="00E22B44"/>
    <w:rsid w:val="00E236D8"/>
    <w:rsid w:val="00E30ACD"/>
    <w:rsid w:val="00E317B8"/>
    <w:rsid w:val="00E31E1E"/>
    <w:rsid w:val="00E32735"/>
    <w:rsid w:val="00E42CD1"/>
    <w:rsid w:val="00E43BBA"/>
    <w:rsid w:val="00E44705"/>
    <w:rsid w:val="00E5391D"/>
    <w:rsid w:val="00E64A0F"/>
    <w:rsid w:val="00E65323"/>
    <w:rsid w:val="00E66E36"/>
    <w:rsid w:val="00E6781E"/>
    <w:rsid w:val="00E702ED"/>
    <w:rsid w:val="00E709A4"/>
    <w:rsid w:val="00E73433"/>
    <w:rsid w:val="00E73822"/>
    <w:rsid w:val="00E74319"/>
    <w:rsid w:val="00E7603B"/>
    <w:rsid w:val="00E772DB"/>
    <w:rsid w:val="00E77538"/>
    <w:rsid w:val="00E8071A"/>
    <w:rsid w:val="00E81168"/>
    <w:rsid w:val="00E85261"/>
    <w:rsid w:val="00E86012"/>
    <w:rsid w:val="00E8689E"/>
    <w:rsid w:val="00E86963"/>
    <w:rsid w:val="00E86BAB"/>
    <w:rsid w:val="00E87731"/>
    <w:rsid w:val="00E901A1"/>
    <w:rsid w:val="00E90499"/>
    <w:rsid w:val="00E932FB"/>
    <w:rsid w:val="00E94E10"/>
    <w:rsid w:val="00E94EF4"/>
    <w:rsid w:val="00E954BD"/>
    <w:rsid w:val="00E96743"/>
    <w:rsid w:val="00E96A42"/>
    <w:rsid w:val="00EA0A36"/>
    <w:rsid w:val="00EA0C3A"/>
    <w:rsid w:val="00EA49C5"/>
    <w:rsid w:val="00EA67D1"/>
    <w:rsid w:val="00EB0C12"/>
    <w:rsid w:val="00EB138E"/>
    <w:rsid w:val="00EB1C1C"/>
    <w:rsid w:val="00EB5027"/>
    <w:rsid w:val="00EC1836"/>
    <w:rsid w:val="00EC3990"/>
    <w:rsid w:val="00EC45B0"/>
    <w:rsid w:val="00EC484B"/>
    <w:rsid w:val="00EC5F16"/>
    <w:rsid w:val="00ED0AFD"/>
    <w:rsid w:val="00ED0DC7"/>
    <w:rsid w:val="00ED15FA"/>
    <w:rsid w:val="00ED1E00"/>
    <w:rsid w:val="00ED3BEF"/>
    <w:rsid w:val="00ED55F8"/>
    <w:rsid w:val="00ED6609"/>
    <w:rsid w:val="00EE3C73"/>
    <w:rsid w:val="00EE3DF4"/>
    <w:rsid w:val="00EE6314"/>
    <w:rsid w:val="00EE6E9A"/>
    <w:rsid w:val="00EE756B"/>
    <w:rsid w:val="00EF0BF1"/>
    <w:rsid w:val="00EF2AC4"/>
    <w:rsid w:val="00EF342E"/>
    <w:rsid w:val="00EF397E"/>
    <w:rsid w:val="00EF4A37"/>
    <w:rsid w:val="00EF7854"/>
    <w:rsid w:val="00EF7F4E"/>
    <w:rsid w:val="00F00BE7"/>
    <w:rsid w:val="00F01DCF"/>
    <w:rsid w:val="00F02DE2"/>
    <w:rsid w:val="00F0450F"/>
    <w:rsid w:val="00F04AC3"/>
    <w:rsid w:val="00F06F68"/>
    <w:rsid w:val="00F12CB9"/>
    <w:rsid w:val="00F1713B"/>
    <w:rsid w:val="00F173A6"/>
    <w:rsid w:val="00F20F49"/>
    <w:rsid w:val="00F212CB"/>
    <w:rsid w:val="00F21BE2"/>
    <w:rsid w:val="00F23C7D"/>
    <w:rsid w:val="00F243DB"/>
    <w:rsid w:val="00F24C2D"/>
    <w:rsid w:val="00F24F1B"/>
    <w:rsid w:val="00F2573B"/>
    <w:rsid w:val="00F27356"/>
    <w:rsid w:val="00F32A81"/>
    <w:rsid w:val="00F33606"/>
    <w:rsid w:val="00F3369D"/>
    <w:rsid w:val="00F436D0"/>
    <w:rsid w:val="00F44383"/>
    <w:rsid w:val="00F46998"/>
    <w:rsid w:val="00F47100"/>
    <w:rsid w:val="00F5382D"/>
    <w:rsid w:val="00F53D9C"/>
    <w:rsid w:val="00F53DEB"/>
    <w:rsid w:val="00F5462B"/>
    <w:rsid w:val="00F634AD"/>
    <w:rsid w:val="00F63677"/>
    <w:rsid w:val="00F670DC"/>
    <w:rsid w:val="00F7074C"/>
    <w:rsid w:val="00F73C7E"/>
    <w:rsid w:val="00F75B81"/>
    <w:rsid w:val="00F76272"/>
    <w:rsid w:val="00F802E4"/>
    <w:rsid w:val="00F804C4"/>
    <w:rsid w:val="00F811B6"/>
    <w:rsid w:val="00F82F83"/>
    <w:rsid w:val="00F832E5"/>
    <w:rsid w:val="00F83F0F"/>
    <w:rsid w:val="00F84198"/>
    <w:rsid w:val="00F84DCA"/>
    <w:rsid w:val="00F90F40"/>
    <w:rsid w:val="00F91877"/>
    <w:rsid w:val="00F91C32"/>
    <w:rsid w:val="00F92B30"/>
    <w:rsid w:val="00F933B9"/>
    <w:rsid w:val="00F939BC"/>
    <w:rsid w:val="00F94674"/>
    <w:rsid w:val="00F94919"/>
    <w:rsid w:val="00F94A59"/>
    <w:rsid w:val="00F976E8"/>
    <w:rsid w:val="00FA0EA5"/>
    <w:rsid w:val="00FA1B7B"/>
    <w:rsid w:val="00FA25B6"/>
    <w:rsid w:val="00FA2FAF"/>
    <w:rsid w:val="00FA5CCF"/>
    <w:rsid w:val="00FA64B1"/>
    <w:rsid w:val="00FA6952"/>
    <w:rsid w:val="00FA70F3"/>
    <w:rsid w:val="00FA71CD"/>
    <w:rsid w:val="00FB0453"/>
    <w:rsid w:val="00FB0C07"/>
    <w:rsid w:val="00FB298D"/>
    <w:rsid w:val="00FB3792"/>
    <w:rsid w:val="00FB528F"/>
    <w:rsid w:val="00FB5CF2"/>
    <w:rsid w:val="00FC1439"/>
    <w:rsid w:val="00FC58BE"/>
    <w:rsid w:val="00FC724B"/>
    <w:rsid w:val="00FC7910"/>
    <w:rsid w:val="00FC7A3B"/>
    <w:rsid w:val="00FD17AB"/>
    <w:rsid w:val="00FD2BAF"/>
    <w:rsid w:val="00FD32C8"/>
    <w:rsid w:val="00FE0C2F"/>
    <w:rsid w:val="00FE1165"/>
    <w:rsid w:val="00FE13AD"/>
    <w:rsid w:val="00FE26A7"/>
    <w:rsid w:val="00FE4D8E"/>
    <w:rsid w:val="00FE5E03"/>
    <w:rsid w:val="00FE72A6"/>
    <w:rsid w:val="00FF0DA7"/>
    <w:rsid w:val="00FF44E0"/>
    <w:rsid w:val="00FF4CB6"/>
    <w:rsid w:val="00FF56AD"/>
    <w:rsid w:val="00FF6C72"/>
    <w:rsid w:val="01CA49AF"/>
    <w:rsid w:val="022D6ECE"/>
    <w:rsid w:val="04021749"/>
    <w:rsid w:val="05D03FC7"/>
    <w:rsid w:val="067D3266"/>
    <w:rsid w:val="06F31DFD"/>
    <w:rsid w:val="07A24439"/>
    <w:rsid w:val="08235837"/>
    <w:rsid w:val="0894022F"/>
    <w:rsid w:val="099345B4"/>
    <w:rsid w:val="0A7E41E8"/>
    <w:rsid w:val="0AA47CDB"/>
    <w:rsid w:val="0C02382A"/>
    <w:rsid w:val="0D644812"/>
    <w:rsid w:val="0DF06434"/>
    <w:rsid w:val="0E9C27DB"/>
    <w:rsid w:val="11FC227B"/>
    <w:rsid w:val="13087193"/>
    <w:rsid w:val="147815B3"/>
    <w:rsid w:val="15AC41D8"/>
    <w:rsid w:val="16472847"/>
    <w:rsid w:val="16653D18"/>
    <w:rsid w:val="18B72F2A"/>
    <w:rsid w:val="1A026C36"/>
    <w:rsid w:val="1CC63388"/>
    <w:rsid w:val="1CE029AA"/>
    <w:rsid w:val="1ECA2152"/>
    <w:rsid w:val="1FD07165"/>
    <w:rsid w:val="204B6B2E"/>
    <w:rsid w:val="20601879"/>
    <w:rsid w:val="20796DDF"/>
    <w:rsid w:val="221156D9"/>
    <w:rsid w:val="228B3DDF"/>
    <w:rsid w:val="233174FD"/>
    <w:rsid w:val="23AE2AEF"/>
    <w:rsid w:val="24AE62D2"/>
    <w:rsid w:val="258231E5"/>
    <w:rsid w:val="25FA5A18"/>
    <w:rsid w:val="26312DA8"/>
    <w:rsid w:val="26E02823"/>
    <w:rsid w:val="26E74AA2"/>
    <w:rsid w:val="27884D7F"/>
    <w:rsid w:val="282C6B65"/>
    <w:rsid w:val="297E0A73"/>
    <w:rsid w:val="2B7B42C7"/>
    <w:rsid w:val="2D107FB3"/>
    <w:rsid w:val="2D3C2501"/>
    <w:rsid w:val="2EE06E9D"/>
    <w:rsid w:val="2FED230B"/>
    <w:rsid w:val="30CF7298"/>
    <w:rsid w:val="30F0356E"/>
    <w:rsid w:val="3154556C"/>
    <w:rsid w:val="31994BEB"/>
    <w:rsid w:val="31E24381"/>
    <w:rsid w:val="35BD0721"/>
    <w:rsid w:val="35CB557E"/>
    <w:rsid w:val="36307D68"/>
    <w:rsid w:val="36E86E47"/>
    <w:rsid w:val="38F21AA3"/>
    <w:rsid w:val="3AC009AA"/>
    <w:rsid w:val="3C3D3215"/>
    <w:rsid w:val="3D7B5AED"/>
    <w:rsid w:val="3D7D7F80"/>
    <w:rsid w:val="3E005B53"/>
    <w:rsid w:val="3E221643"/>
    <w:rsid w:val="3E894660"/>
    <w:rsid w:val="3F86131A"/>
    <w:rsid w:val="425906AA"/>
    <w:rsid w:val="426E65FC"/>
    <w:rsid w:val="42E64AEA"/>
    <w:rsid w:val="452C6868"/>
    <w:rsid w:val="467E1648"/>
    <w:rsid w:val="473052AC"/>
    <w:rsid w:val="473577A8"/>
    <w:rsid w:val="478918B0"/>
    <w:rsid w:val="483F78D1"/>
    <w:rsid w:val="484E2E05"/>
    <w:rsid w:val="488902D9"/>
    <w:rsid w:val="488B2B6C"/>
    <w:rsid w:val="4A2D3D8A"/>
    <w:rsid w:val="4A9907BC"/>
    <w:rsid w:val="4C325706"/>
    <w:rsid w:val="4C447932"/>
    <w:rsid w:val="4FEB4D54"/>
    <w:rsid w:val="5214791A"/>
    <w:rsid w:val="528F41D3"/>
    <w:rsid w:val="52E87DA1"/>
    <w:rsid w:val="53246BC0"/>
    <w:rsid w:val="540D7B79"/>
    <w:rsid w:val="54754BEC"/>
    <w:rsid w:val="550C0135"/>
    <w:rsid w:val="56186177"/>
    <w:rsid w:val="564679B9"/>
    <w:rsid w:val="586412EA"/>
    <w:rsid w:val="58BB4C50"/>
    <w:rsid w:val="5A415D96"/>
    <w:rsid w:val="5C534BCA"/>
    <w:rsid w:val="5CA50038"/>
    <w:rsid w:val="5D1511CA"/>
    <w:rsid w:val="5D5F7F3D"/>
    <w:rsid w:val="5F4D3BFC"/>
    <w:rsid w:val="5F9A19AB"/>
    <w:rsid w:val="6035474B"/>
    <w:rsid w:val="60642034"/>
    <w:rsid w:val="63B255E0"/>
    <w:rsid w:val="64A21706"/>
    <w:rsid w:val="65566374"/>
    <w:rsid w:val="656F7435"/>
    <w:rsid w:val="658F68CB"/>
    <w:rsid w:val="66686E3E"/>
    <w:rsid w:val="674F0B37"/>
    <w:rsid w:val="68C25391"/>
    <w:rsid w:val="696214F0"/>
    <w:rsid w:val="6A8514C2"/>
    <w:rsid w:val="6BF10B26"/>
    <w:rsid w:val="6C215B5D"/>
    <w:rsid w:val="6C4B1768"/>
    <w:rsid w:val="6E2600E0"/>
    <w:rsid w:val="6E285065"/>
    <w:rsid w:val="6FF70753"/>
    <w:rsid w:val="6FFDF3F1"/>
    <w:rsid w:val="706F0984"/>
    <w:rsid w:val="70704998"/>
    <w:rsid w:val="707C5200"/>
    <w:rsid w:val="715C5826"/>
    <w:rsid w:val="71EB5374"/>
    <w:rsid w:val="72000C97"/>
    <w:rsid w:val="72345835"/>
    <w:rsid w:val="72C963D7"/>
    <w:rsid w:val="72E27499"/>
    <w:rsid w:val="73B1229C"/>
    <w:rsid w:val="74092A78"/>
    <w:rsid w:val="762221C9"/>
    <w:rsid w:val="76285B0A"/>
    <w:rsid w:val="76C524D2"/>
    <w:rsid w:val="789E3D10"/>
    <w:rsid w:val="797804D9"/>
    <w:rsid w:val="7A726557"/>
    <w:rsid w:val="7AFD0020"/>
    <w:rsid w:val="7B822349"/>
    <w:rsid w:val="7C05590E"/>
    <w:rsid w:val="7E554173"/>
    <w:rsid w:val="7EB76159"/>
    <w:rsid w:val="7F01197C"/>
    <w:rsid w:val="7F721BA4"/>
    <w:rsid w:val="7F987A12"/>
    <w:rsid w:val="7FF9E40A"/>
    <w:rsid w:val="B7FF9A2B"/>
    <w:rsid w:val="FBFF5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99"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paragraph" w:styleId="6">
    <w:name w:val="heading 4"/>
    <w:basedOn w:val="1"/>
    <w:next w:val="1"/>
    <w:link w:val="35"/>
    <w:qFormat/>
    <w:uiPriority w:val="0"/>
    <w:pPr>
      <w:keepNext/>
      <w:keepLines/>
      <w:spacing w:before="280" w:after="290" w:line="376" w:lineRule="auto"/>
      <w:outlineLvl w:val="3"/>
    </w:pPr>
    <w:rPr>
      <w:b/>
      <w:bCs/>
      <w:sz w:val="28"/>
      <w:szCs w:val="28"/>
    </w:rPr>
  </w:style>
  <w:style w:type="paragraph" w:styleId="7">
    <w:name w:val="heading 5"/>
    <w:basedOn w:val="1"/>
    <w:next w:val="1"/>
    <w:qFormat/>
    <w:uiPriority w:val="9"/>
    <w:pPr>
      <w:keepNext/>
      <w:keepLines/>
      <w:spacing w:before="280" w:after="290" w:line="372" w:lineRule="auto"/>
      <w:outlineLvl w:val="4"/>
    </w:pPr>
    <w:rPr>
      <w:b/>
      <w:sz w:val="28"/>
    </w:rPr>
  </w:style>
  <w:style w:type="paragraph" w:styleId="8">
    <w:name w:val="heading 6"/>
    <w:basedOn w:val="1"/>
    <w:next w:val="1"/>
    <w:link w:val="36"/>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tabs>
        <w:tab w:val="left" w:pos="450"/>
      </w:tabs>
      <w:ind w:left="450" w:hanging="450"/>
      <w:jc w:val="center"/>
    </w:pPr>
    <w:rPr>
      <w:rFonts w:ascii="黑体" w:eastAsia="黑体"/>
      <w:sz w:val="32"/>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37"/>
    <w:qFormat/>
    <w:uiPriority w:val="0"/>
    <w:pPr>
      <w:jc w:val="left"/>
    </w:pPr>
    <w:rPr>
      <w:rFonts w:ascii="Arial" w:hAnsi="Arial" w:eastAsia="黑体" w:cs="Arial"/>
    </w:rPr>
  </w:style>
  <w:style w:type="paragraph" w:styleId="11">
    <w:name w:val="Closing"/>
    <w:basedOn w:val="1"/>
    <w:next w:val="1"/>
    <w:qFormat/>
    <w:uiPriority w:val="99"/>
    <w:pPr>
      <w:ind w:left="100" w:leftChars="2100"/>
    </w:pPr>
  </w:style>
  <w:style w:type="paragraph" w:styleId="12">
    <w:name w:val="Body Text"/>
    <w:basedOn w:val="1"/>
    <w:next w:val="13"/>
    <w:unhideWhenUsed/>
    <w:qFormat/>
    <w:uiPriority w:val="0"/>
    <w:pPr>
      <w:spacing w:after="120"/>
    </w:pPr>
    <w:rPr>
      <w:rFonts w:ascii="Times New Roman" w:hAnsi="Times New Roman"/>
    </w:rPr>
  </w:style>
  <w:style w:type="paragraph" w:styleId="13">
    <w:name w:val="Date"/>
    <w:basedOn w:val="1"/>
    <w:next w:val="1"/>
    <w:link w:val="40"/>
    <w:qFormat/>
    <w:uiPriority w:val="0"/>
    <w:rPr>
      <w:rFonts w:ascii="Arial" w:hAnsi="Arial" w:eastAsia="宋体" w:cs="Arial"/>
      <w:b/>
      <w:sz w:val="28"/>
    </w:rPr>
  </w:style>
  <w:style w:type="paragraph" w:styleId="14">
    <w:name w:val="Body Text Indent"/>
    <w:basedOn w:val="1"/>
    <w:next w:val="15"/>
    <w:link w:val="38"/>
    <w:qFormat/>
    <w:uiPriority w:val="0"/>
    <w:pPr>
      <w:spacing w:line="360" w:lineRule="auto"/>
      <w:ind w:firstLine="479" w:firstLineChars="199"/>
    </w:pPr>
    <w:rPr>
      <w:rFonts w:ascii="宋体" w:hAnsi="宋体"/>
      <w:b/>
      <w:sz w:val="24"/>
    </w:rPr>
  </w:style>
  <w:style w:type="paragraph" w:styleId="15">
    <w:name w:val="envelope return"/>
    <w:basedOn w:val="1"/>
    <w:qFormat/>
    <w:uiPriority w:val="0"/>
    <w:pPr>
      <w:snapToGrid w:val="0"/>
    </w:pPr>
    <w:rPr>
      <w:rFonts w:ascii="Arial" w:hAnsi="Arial" w:cs="Arial"/>
    </w:rPr>
  </w:style>
  <w:style w:type="paragraph" w:styleId="16">
    <w:name w:val="Block Text"/>
    <w:basedOn w:val="1"/>
    <w:next w:val="1"/>
    <w:qFormat/>
    <w:uiPriority w:val="0"/>
    <w:rPr>
      <w:rFonts w:ascii="Times New Roman" w:hAnsi="Times New Roman"/>
    </w:rPr>
  </w:style>
  <w:style w:type="paragraph" w:styleId="1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8">
    <w:name w:val="Plain Text"/>
    <w:basedOn w:val="1"/>
    <w:link w:val="39"/>
    <w:qFormat/>
    <w:uiPriority w:val="0"/>
    <w:rPr>
      <w:rFonts w:ascii="宋体" w:hAnsi="Courier New" w:eastAsia="宋体" w:cs="Times New Roman"/>
      <w:szCs w:val="22"/>
    </w:rPr>
  </w:style>
  <w:style w:type="paragraph" w:styleId="19">
    <w:name w:val="Balloon Text"/>
    <w:basedOn w:val="1"/>
    <w:link w:val="41"/>
    <w:unhideWhenUsed/>
    <w:qFormat/>
    <w:uiPriority w:val="99"/>
    <w:rPr>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23">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4">
    <w:name w:val="index 1"/>
    <w:basedOn w:val="1"/>
    <w:next w:val="1"/>
    <w:qFormat/>
    <w:uiPriority w:val="0"/>
    <w:pPr>
      <w:jc w:val="center"/>
    </w:pPr>
    <w:rPr>
      <w:rFonts w:ascii="Arial" w:hAnsi="Arial" w:eastAsia="Arial" w:cs="Arial"/>
      <w:b/>
      <w:bCs/>
      <w:sz w:val="28"/>
    </w:rPr>
  </w:style>
  <w:style w:type="paragraph" w:styleId="25">
    <w:name w:val="annotation subject"/>
    <w:basedOn w:val="10"/>
    <w:next w:val="10"/>
    <w:link w:val="44"/>
    <w:unhideWhenUsed/>
    <w:qFormat/>
    <w:uiPriority w:val="99"/>
    <w:rPr>
      <w:rFonts w:ascii="@仿宋_GB2312" w:hAnsi="@仿宋_GB2312" w:eastAsia="@仿宋_GB2312" w:cs="@仿宋_GB2312"/>
      <w:b/>
      <w:bCs/>
    </w:rPr>
  </w:style>
  <w:style w:type="paragraph" w:styleId="26">
    <w:name w:val="Body Text First Indent 2"/>
    <w:basedOn w:val="14"/>
    <w:next w:val="16"/>
    <w:link w:val="45"/>
    <w:qFormat/>
    <w:uiPriority w:val="0"/>
    <w:pPr>
      <w:spacing w:after="120" w:line="240" w:lineRule="auto"/>
      <w:ind w:left="420" w:leftChars="200" w:firstLine="420" w:firstLineChars="200"/>
    </w:pPr>
    <w:rPr>
      <w:rFonts w:ascii="Calibri" w:hAnsi="Calibri" w:eastAsia="宋体" w:cs="Times New Roman"/>
      <w:b w:val="0"/>
      <w:sz w:val="21"/>
      <w:szCs w:val="24"/>
    </w:rPr>
  </w:style>
  <w:style w:type="table" w:styleId="28">
    <w:name w:val="Table Grid"/>
    <w:basedOn w:val="2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Hyperlink"/>
    <w:unhideWhenUsed/>
    <w:qFormat/>
    <w:uiPriority w:val="99"/>
    <w:rPr>
      <w:color w:val="0000FF"/>
      <w:u w:val="single"/>
    </w:rPr>
  </w:style>
  <w:style w:type="character" w:styleId="32">
    <w:name w:val="annotation reference"/>
    <w:unhideWhenUsed/>
    <w:qFormat/>
    <w:uiPriority w:val="0"/>
    <w:rPr>
      <w:sz w:val="21"/>
      <w:szCs w:val="21"/>
    </w:rPr>
  </w:style>
  <w:style w:type="character" w:customStyle="1" w:styleId="33">
    <w:name w:val="标题 1 字符"/>
    <w:link w:val="3"/>
    <w:qFormat/>
    <w:uiPriority w:val="9"/>
    <w:rPr>
      <w:rFonts w:ascii="@仿宋_GB2312" w:hAnsi="@仿宋_GB2312" w:eastAsia="@仿宋_GB2312" w:cs="@仿宋_GB2312"/>
      <w:b/>
      <w:bCs/>
      <w:kern w:val="44"/>
      <w:sz w:val="44"/>
      <w:szCs w:val="44"/>
    </w:rPr>
  </w:style>
  <w:style w:type="character" w:customStyle="1" w:styleId="34">
    <w:name w:val="标题 3 字符"/>
    <w:link w:val="5"/>
    <w:semiHidden/>
    <w:qFormat/>
    <w:uiPriority w:val="9"/>
    <w:rPr>
      <w:rFonts w:ascii="@仿宋_GB2312" w:hAnsi="@仿宋_GB2312" w:eastAsia="@仿宋_GB2312" w:cs="@仿宋_GB2312"/>
      <w:b/>
      <w:bCs/>
      <w:sz w:val="32"/>
      <w:szCs w:val="32"/>
    </w:rPr>
  </w:style>
  <w:style w:type="character" w:customStyle="1" w:styleId="35">
    <w:name w:val="标题 4 字符1"/>
    <w:link w:val="6"/>
    <w:qFormat/>
    <w:uiPriority w:val="0"/>
    <w:rPr>
      <w:rFonts w:ascii="@仿宋_GB2312" w:hAnsi="@仿宋_GB2312" w:eastAsia="@仿宋_GB2312" w:cs="@仿宋_GB2312"/>
      <w:b/>
      <w:bCs/>
      <w:sz w:val="28"/>
      <w:szCs w:val="28"/>
    </w:rPr>
  </w:style>
  <w:style w:type="character" w:customStyle="1" w:styleId="36">
    <w:name w:val="标题 6 字符"/>
    <w:link w:val="8"/>
    <w:semiHidden/>
    <w:qFormat/>
    <w:uiPriority w:val="9"/>
    <w:rPr>
      <w:rFonts w:ascii="等线 Light" w:hAnsi="等线 Light" w:eastAsia="等线 Light" w:cs="Times New Roman"/>
      <w:b/>
      <w:bCs/>
      <w:kern w:val="2"/>
      <w:sz w:val="24"/>
      <w:szCs w:val="24"/>
    </w:rPr>
  </w:style>
  <w:style w:type="character" w:customStyle="1" w:styleId="37">
    <w:name w:val="批注文字 字符"/>
    <w:link w:val="10"/>
    <w:qFormat/>
    <w:uiPriority w:val="0"/>
    <w:rPr>
      <w:rFonts w:ascii="Arial" w:hAnsi="Arial" w:eastAsia="黑体" w:cs="Arial"/>
      <w:szCs w:val="20"/>
    </w:rPr>
  </w:style>
  <w:style w:type="character" w:customStyle="1" w:styleId="38">
    <w:name w:val="正文文本缩进 字符"/>
    <w:link w:val="14"/>
    <w:qFormat/>
    <w:uiPriority w:val="0"/>
    <w:rPr>
      <w:rFonts w:ascii="宋体" w:hAnsi="宋体" w:eastAsia="@仿宋_GB2312" w:cs="@仿宋_GB2312"/>
      <w:b/>
      <w:kern w:val="2"/>
      <w:sz w:val="24"/>
    </w:rPr>
  </w:style>
  <w:style w:type="character" w:customStyle="1" w:styleId="39">
    <w:name w:val="纯文本 字符"/>
    <w:link w:val="18"/>
    <w:qFormat/>
    <w:uiPriority w:val="0"/>
    <w:rPr>
      <w:rFonts w:ascii="宋体" w:hAnsi="Courier New"/>
    </w:rPr>
  </w:style>
  <w:style w:type="character" w:customStyle="1" w:styleId="40">
    <w:name w:val="日期 字符1"/>
    <w:link w:val="13"/>
    <w:qFormat/>
    <w:uiPriority w:val="0"/>
    <w:rPr>
      <w:rFonts w:ascii="Arial" w:hAnsi="Arial" w:eastAsia="宋体" w:cs="Arial"/>
      <w:b/>
      <w:sz w:val="28"/>
      <w:szCs w:val="20"/>
    </w:rPr>
  </w:style>
  <w:style w:type="character" w:customStyle="1" w:styleId="41">
    <w:name w:val="批注框文本 字符"/>
    <w:link w:val="19"/>
    <w:semiHidden/>
    <w:qFormat/>
    <w:uiPriority w:val="99"/>
    <w:rPr>
      <w:rFonts w:ascii="@仿宋_GB2312" w:hAnsi="@仿宋_GB2312" w:eastAsia="@仿宋_GB2312" w:cs="@仿宋_GB2312"/>
      <w:sz w:val="18"/>
      <w:szCs w:val="18"/>
    </w:rPr>
  </w:style>
  <w:style w:type="character" w:customStyle="1" w:styleId="42">
    <w:name w:val="页脚 字符"/>
    <w:link w:val="20"/>
    <w:qFormat/>
    <w:uiPriority w:val="99"/>
    <w:rPr>
      <w:rFonts w:ascii="@仿宋_GB2312" w:hAnsi="@仿宋_GB2312" w:eastAsia="@仿宋_GB2312" w:cs="@仿宋_GB2312"/>
      <w:sz w:val="18"/>
      <w:szCs w:val="18"/>
    </w:rPr>
  </w:style>
  <w:style w:type="character" w:customStyle="1" w:styleId="43">
    <w:name w:val="页眉 字符"/>
    <w:link w:val="21"/>
    <w:qFormat/>
    <w:uiPriority w:val="99"/>
    <w:rPr>
      <w:rFonts w:ascii="@仿宋_GB2312" w:hAnsi="@仿宋_GB2312" w:eastAsia="@仿宋_GB2312" w:cs="@仿宋_GB2312"/>
      <w:sz w:val="18"/>
      <w:szCs w:val="18"/>
    </w:rPr>
  </w:style>
  <w:style w:type="character" w:customStyle="1" w:styleId="44">
    <w:name w:val="批注主题 字符"/>
    <w:link w:val="25"/>
    <w:semiHidden/>
    <w:qFormat/>
    <w:uiPriority w:val="99"/>
    <w:rPr>
      <w:rFonts w:ascii="@仿宋_GB2312" w:hAnsi="@仿宋_GB2312" w:eastAsia="@仿宋_GB2312" w:cs="@仿宋_GB2312"/>
      <w:b/>
      <w:bCs/>
      <w:kern w:val="2"/>
      <w:sz w:val="21"/>
      <w:szCs w:val="20"/>
    </w:rPr>
  </w:style>
  <w:style w:type="character" w:customStyle="1" w:styleId="45">
    <w:name w:val="正文文本首行缩进 2 字符"/>
    <w:link w:val="26"/>
    <w:qFormat/>
    <w:uiPriority w:val="0"/>
    <w:rPr>
      <w:rFonts w:ascii="Calibri" w:hAnsi="Calibri" w:eastAsia="@仿宋_GB2312" w:cs="@仿宋_GB2312"/>
      <w:kern w:val="2"/>
      <w:sz w:val="21"/>
      <w:szCs w:val="24"/>
    </w:rPr>
  </w:style>
  <w:style w:type="character" w:customStyle="1" w:styleId="46">
    <w:name w:val="标题 4 Char"/>
    <w:qFormat/>
    <w:uiPriority w:val="0"/>
    <w:rPr>
      <w:rFonts w:ascii="Arial" w:hAnsi="Arial" w:eastAsia="Arial"/>
      <w:b/>
      <w:bCs/>
      <w:kern w:val="2"/>
      <w:sz w:val="28"/>
      <w:szCs w:val="28"/>
      <w:lang w:val="en-US" w:eastAsia="zh-CN" w:bidi="ar-SA"/>
    </w:rPr>
  </w:style>
  <w:style w:type="character" w:customStyle="1" w:styleId="47">
    <w:name w:val="批注文字 Char"/>
    <w:semiHidden/>
    <w:qFormat/>
    <w:uiPriority w:val="99"/>
    <w:rPr>
      <w:rFonts w:ascii="@仿宋_GB2312" w:hAnsi="@仿宋_GB2312" w:eastAsia="@仿宋_GB2312" w:cs="@仿宋_GB2312"/>
      <w:szCs w:val="20"/>
    </w:rPr>
  </w:style>
  <w:style w:type="character" w:customStyle="1" w:styleId="48">
    <w:name w:val="未处理的提及1"/>
    <w:unhideWhenUsed/>
    <w:qFormat/>
    <w:uiPriority w:val="99"/>
    <w:rPr>
      <w:color w:val="605E5C"/>
      <w:shd w:val="clear" w:color="auto" w:fill="E1DFDD"/>
    </w:rPr>
  </w:style>
  <w:style w:type="character" w:customStyle="1" w:styleId="49">
    <w:name w:val="fontstyle21"/>
    <w:qFormat/>
    <w:uiPriority w:val="0"/>
    <w:rPr>
      <w:rFonts w:hint="default" w:ascii="TimesNewRomanPSMT" w:hAnsi="TimesNewRomanPSMT"/>
      <w:color w:val="000000"/>
      <w:sz w:val="22"/>
      <w:szCs w:val="22"/>
    </w:rPr>
  </w:style>
  <w:style w:type="character" w:customStyle="1" w:styleId="50">
    <w:name w:val="日期 字符"/>
    <w:semiHidden/>
    <w:qFormat/>
    <w:uiPriority w:val="99"/>
    <w:rPr>
      <w:rFonts w:ascii="@仿宋_GB2312" w:hAnsi="@仿宋_GB2312" w:eastAsia="@仿宋_GB2312" w:cs="@仿宋_GB2312"/>
      <w:szCs w:val="20"/>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fontstyle01"/>
    <w:qFormat/>
    <w:uiPriority w:val="0"/>
    <w:rPr>
      <w:rFonts w:hint="eastAsia" w:ascii="宋体" w:hAnsi="宋体" w:eastAsia="宋体"/>
      <w:color w:val="000000"/>
      <w:sz w:val="22"/>
      <w:szCs w:val="22"/>
    </w:rPr>
  </w:style>
  <w:style w:type="character" w:customStyle="1" w:styleId="53">
    <w:name w:val="纯文本 Char1"/>
    <w:qFormat/>
    <w:locked/>
    <w:uiPriority w:val="99"/>
    <w:rPr>
      <w:rFonts w:ascii="Arial" w:hAnsi="Arial" w:eastAsia="Arial"/>
      <w:kern w:val="2"/>
      <w:sz w:val="21"/>
      <w:lang w:val="en-US" w:eastAsia="zh-CN" w:bidi="ar-SA"/>
    </w:rPr>
  </w:style>
  <w:style w:type="character" w:customStyle="1" w:styleId="54">
    <w:name w:val="纯文本 字符1"/>
    <w:semiHidden/>
    <w:qFormat/>
    <w:uiPriority w:val="99"/>
    <w:rPr>
      <w:rFonts w:ascii="宋体" w:hAnsi="Courier New" w:cs="Courier New"/>
      <w:szCs w:val="20"/>
    </w:rPr>
  </w:style>
  <w:style w:type="character" w:customStyle="1" w:styleId="55">
    <w:name w:val="NormalCharacter"/>
    <w:semiHidden/>
    <w:qFormat/>
    <w:uiPriority w:val="0"/>
    <w:rPr>
      <w:kern w:val="2"/>
      <w:sz w:val="21"/>
      <w:lang w:val="en-US" w:eastAsia="zh-CN" w:bidi="ar-SA"/>
    </w:rPr>
  </w:style>
  <w:style w:type="character" w:customStyle="1" w:styleId="56">
    <w:name w:val="标题 4 字符"/>
    <w:semiHidden/>
    <w:qFormat/>
    <w:uiPriority w:val="9"/>
    <w:rPr>
      <w:rFonts w:ascii="Cambria" w:hAnsi="Cambria" w:eastAsia="宋体" w:cs="Times New Roman"/>
      <w:b/>
      <w:bCs/>
      <w:sz w:val="28"/>
      <w:szCs w:val="28"/>
    </w:rPr>
  </w:style>
  <w:style w:type="paragraph" w:customStyle="1" w:styleId="57">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58">
    <w:name w:val="列表段落1"/>
    <w:basedOn w:val="1"/>
    <w:qFormat/>
    <w:uiPriority w:val="34"/>
    <w:pPr>
      <w:ind w:firstLine="420" w:firstLineChars="200"/>
    </w:pPr>
  </w:style>
  <w:style w:type="paragraph" w:customStyle="1" w:styleId="59">
    <w:name w:val="Table Text"/>
    <w:basedOn w:val="1"/>
    <w:semiHidden/>
    <w:qFormat/>
    <w:uiPriority w:val="0"/>
    <w:rPr>
      <w:rFonts w:ascii="宋体" w:hAnsi="宋体" w:eastAsia="宋体" w:cs="宋体"/>
      <w:szCs w:val="21"/>
      <w:lang w:eastAsia="en-US"/>
    </w:rPr>
  </w:style>
  <w:style w:type="paragraph" w:customStyle="1" w:styleId="60">
    <w:name w:val="Char Char Char Char Char Char Char1 Char"/>
    <w:basedOn w:val="1"/>
    <w:qFormat/>
    <w:uiPriority w:val="0"/>
    <w:rPr>
      <w:rFonts w:ascii="Arial" w:hAnsi="Arial" w:eastAsia="宋体" w:cs="Arial"/>
      <w:sz w:val="24"/>
    </w:rPr>
  </w:style>
  <w:style w:type="paragraph" w:customStyle="1" w:styleId="6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xl31"/>
    <w:basedOn w:val="1"/>
    <w:qFormat/>
    <w:uiPriority w:val="0"/>
    <w:pPr>
      <w:widowControl/>
      <w:spacing w:before="100" w:beforeAutospacing="1" w:after="100" w:afterAutospacing="1"/>
      <w:jc w:val="center"/>
    </w:pPr>
    <w:rPr>
      <w:b/>
      <w:bCs/>
      <w:kern w:val="0"/>
      <w:sz w:val="28"/>
      <w:szCs w:val="28"/>
    </w:rPr>
  </w:style>
  <w:style w:type="paragraph" w:customStyle="1" w:styleId="63">
    <w:name w:val="正文（缩进）"/>
    <w:basedOn w:val="1"/>
    <w:qFormat/>
    <w:uiPriority w:val="0"/>
    <w:pPr>
      <w:widowControl/>
      <w:spacing w:before="156" w:after="156"/>
      <w:ind w:firstLine="480" w:firstLineChars="200"/>
      <w:jc w:val="left"/>
    </w:pPr>
    <w:rPr>
      <w:kern w:val="0"/>
      <w:sz w:val="24"/>
      <w:szCs w:val="24"/>
    </w:rPr>
  </w:style>
  <w:style w:type="table" w:customStyle="1" w:styleId="64">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列表段落11"/>
    <w:qFormat/>
    <w:uiPriority w:val="34"/>
    <w:pPr>
      <w:widowControl w:val="0"/>
      <w:autoSpaceDE w:val="0"/>
      <w:autoSpaceDN w:val="0"/>
      <w:ind w:left="400" w:firstLine="420"/>
    </w:pPr>
    <w:rPr>
      <w:rFonts w:ascii="宋体" w:hAnsi="宋体" w:eastAsia="宋体" w:cs="宋体"/>
      <w:sz w:val="22"/>
      <w:szCs w:val="22"/>
      <w:lang w:val="zh-CN" w:eastAsia="zh-CN" w:bidi="zh-CN"/>
    </w:rPr>
  </w:style>
  <w:style w:type="paragraph" w:customStyle="1" w:styleId="68">
    <w:name w:val="表格1"/>
    <w:basedOn w:val="1"/>
    <w:qFormat/>
    <w:uiPriority w:val="0"/>
    <w:pPr>
      <w:adjustRightInd w:val="0"/>
      <w:spacing w:after="60" w:line="360" w:lineRule="atLeast"/>
      <w:ind w:left="72" w:leftChars="30" w:right="72" w:rightChars="30" w:firstLine="1928" w:firstLineChars="200"/>
      <w:jc w:val="center"/>
      <w:textAlignment w:val="baseline"/>
    </w:pPr>
    <w:rPr>
      <w:rFonts w:ascii="Times New Roman" w:hAnsi="Times New Roman" w:cs="Times New Roman"/>
      <w:szCs w:val="24"/>
    </w:rPr>
  </w:style>
  <w:style w:type="paragraph" w:customStyle="1" w:styleId="69">
    <w:name w:val="_Style 64"/>
    <w:unhideWhenUsed/>
    <w:qFormat/>
    <w:uiPriority w:val="99"/>
    <w:rPr>
      <w:rFonts w:ascii="@仿宋_GB2312" w:hAnsi="@仿宋_GB2312" w:eastAsia="@仿宋_GB2312" w:cs="@仿宋_GB2312"/>
      <w:kern w:val="2"/>
      <w:sz w:val="21"/>
      <w:lang w:val="en-US" w:eastAsia="zh-CN" w:bidi="ar-SA"/>
    </w:rPr>
  </w:style>
  <w:style w:type="paragraph" w:customStyle="1" w:styleId="70">
    <w:name w:val="ÕýÎÄ2"/>
    <w:basedOn w:val="1"/>
    <w:qFormat/>
    <w:uiPriority w:val="0"/>
    <w:pPr>
      <w:widowControl/>
      <w:spacing w:line="360" w:lineRule="auto"/>
      <w:jc w:val="left"/>
    </w:pPr>
    <w:rPr>
      <w:rFonts w:ascii="Times New Roman" w:hAnsi="Times New Roman" w:eastAsia="Times New Roman" w:cs="Times New Roman"/>
      <w:color w:val="000000"/>
      <w:kern w:val="0"/>
      <w:sz w:val="24"/>
      <w:szCs w:val="24"/>
    </w:rPr>
  </w:style>
  <w:style w:type="character" w:customStyle="1" w:styleId="71">
    <w:name w:val="页眉 字符1"/>
    <w:qFormat/>
    <w:uiPriority w:val="0"/>
    <w:rPr>
      <w:rFonts w:eastAsia="宋体"/>
      <w:kern w:val="2"/>
      <w:sz w:val="18"/>
      <w:szCs w:val="18"/>
      <w:lang w:val="en-US" w:eastAsia="zh-CN" w:bidi="ar-SA"/>
    </w:rPr>
  </w:style>
  <w:style w:type="paragraph" w:customStyle="1" w:styleId="72">
    <w:name w:val="修订1"/>
    <w:hidden/>
    <w:unhideWhenUsed/>
    <w:qFormat/>
    <w:uiPriority w:val="99"/>
    <w:rPr>
      <w:rFonts w:ascii="@仿宋_GB2312" w:hAnsi="@仿宋_GB2312" w:eastAsia="@仿宋_GB2312" w:cs="@仿宋_GB2312"/>
      <w:kern w:val="2"/>
      <w:sz w:val="21"/>
      <w:lang w:val="en-US" w:eastAsia="zh-CN" w:bidi="ar-SA"/>
    </w:rPr>
  </w:style>
  <w:style w:type="paragraph" w:customStyle="1" w:styleId="73">
    <w:name w:val="修订2"/>
    <w:hidden/>
    <w:unhideWhenUsed/>
    <w:qFormat/>
    <w:uiPriority w:val="99"/>
    <w:rPr>
      <w:rFonts w:ascii="@仿宋_GB2312" w:hAnsi="@仿宋_GB2312" w:eastAsia="@仿宋_GB2312" w:cs="@仿宋_GB2312"/>
      <w:kern w:val="2"/>
      <w:sz w:val="21"/>
      <w:lang w:val="en-US" w:eastAsia="zh-CN" w:bidi="ar-SA"/>
    </w:rPr>
  </w:style>
  <w:style w:type="paragraph" w:customStyle="1" w:styleId="74">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75">
    <w:name w:val="Revision"/>
    <w:hidden/>
    <w:unhideWhenUsed/>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1E62D-A20F-49D6-99F2-DF6A03B1A980}">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29</Pages>
  <Words>9200</Words>
  <Characters>9888</Characters>
  <Lines>431</Lines>
  <Paragraphs>449</Paragraphs>
  <TotalTime>12</TotalTime>
  <ScaleCrop>false</ScaleCrop>
  <LinksUpToDate>false</LinksUpToDate>
  <CharactersWithSpaces>10737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2026-04-08T01:30:00Z</dcterms:created>
  <dc:creator>Anakin</dc:creator>
  <cp:lastModifiedBy>y88886666h</cp:lastModifiedBy>
  <cp:lastPrinted>2019-12-08T07:18:00Z</cp:lastPrinted>
  <dcterms:modified xsi:type="dcterms:W3CDTF">2026-04-08T09:19:29Z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D3FAC94A23634ECAB34E97A32C3C0E73_13</vt:lpwstr>
  </property>
  <property fmtid="{D5CDD505-2E9C-101B-9397-08002B2CF9AE}" pid="4" name="KSOTemplateDocerSaveRecord">
    <vt:lpwstr>eyJoZGlkIjoiZGZkODdjNTg3MTA2MTQ2NjgwNWZmNmEzMTc0OWQzOTUiLCJ1c2VySWQiOiIxNTQ1NTQ2MDE1In0=</vt:lpwstr>
  </property>
</Properties>
</file>